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50065" w14:textId="77777777" w:rsidR="005E39FB" w:rsidRDefault="005E39FB" w:rsidP="005E39FB">
      <w:pPr>
        <w:jc w:val="center"/>
        <w:rPr>
          <w:sz w:val="96"/>
          <w:szCs w:val="96"/>
        </w:rPr>
      </w:pPr>
      <w:r w:rsidRPr="003E45A1">
        <w:rPr>
          <w:sz w:val="96"/>
          <w:szCs w:val="96"/>
        </w:rPr>
        <w:t>St Philips Catholic Primary School</w:t>
      </w:r>
    </w:p>
    <w:p w14:paraId="0F1D1496" w14:textId="77777777" w:rsidR="005E39FB" w:rsidRDefault="005E39FB" w:rsidP="005E39FB">
      <w:pPr>
        <w:jc w:val="center"/>
        <w:rPr>
          <w:sz w:val="96"/>
          <w:szCs w:val="96"/>
        </w:rPr>
      </w:pPr>
      <w:r w:rsidRPr="003E45A1">
        <w:rPr>
          <w:rFonts w:ascii="Times New Roman" w:eastAsia="Times New Roman" w:hAnsi="Times New Roman" w:cs="Times New Roman"/>
          <w:noProof/>
          <w:lang w:eastAsia="en-GB"/>
        </w:rPr>
        <w:drawing>
          <wp:anchor distT="0" distB="0" distL="114300" distR="114300" simplePos="0" relativeHeight="251659264" behindDoc="1" locked="0" layoutInCell="1" allowOverlap="1" wp14:anchorId="12B0E1F8" wp14:editId="26D994A7">
            <wp:simplePos x="0" y="0"/>
            <wp:positionH relativeFrom="column">
              <wp:posOffset>1087394</wp:posOffset>
            </wp:positionH>
            <wp:positionV relativeFrom="paragraph">
              <wp:posOffset>340257</wp:posOffset>
            </wp:positionV>
            <wp:extent cx="3729355" cy="3729355"/>
            <wp:effectExtent l="0" t="0" r="0" b="0"/>
            <wp:wrapTight wrapText="bothSides">
              <wp:wrapPolygon edited="0">
                <wp:start x="9342" y="2574"/>
                <wp:lineTo x="8459" y="2795"/>
                <wp:lineTo x="5958" y="3678"/>
                <wp:lineTo x="4413" y="5075"/>
                <wp:lineTo x="3384" y="6252"/>
                <wp:lineTo x="2722" y="7429"/>
                <wp:lineTo x="2207" y="8606"/>
                <wp:lineTo x="1986" y="9783"/>
                <wp:lineTo x="2207" y="12137"/>
                <wp:lineTo x="2574" y="13314"/>
                <wp:lineTo x="3089" y="14491"/>
                <wp:lineTo x="3751" y="15668"/>
                <wp:lineTo x="4928" y="16918"/>
                <wp:lineTo x="6547" y="18021"/>
                <wp:lineTo x="6620" y="18242"/>
                <wp:lineTo x="9783" y="18978"/>
                <wp:lineTo x="11548" y="18978"/>
                <wp:lineTo x="12210" y="18831"/>
                <wp:lineTo x="14564" y="18169"/>
                <wp:lineTo x="14638" y="18021"/>
                <wp:lineTo x="16403" y="16845"/>
                <wp:lineTo x="17507" y="15668"/>
                <wp:lineTo x="18316" y="14491"/>
                <wp:lineTo x="19198" y="12137"/>
                <wp:lineTo x="19566" y="10298"/>
                <wp:lineTo x="19345" y="10077"/>
                <wp:lineTo x="18021" y="9783"/>
                <wp:lineTo x="18169" y="8606"/>
                <wp:lineTo x="18021" y="7429"/>
                <wp:lineTo x="17654" y="6252"/>
                <wp:lineTo x="16992" y="5443"/>
                <wp:lineTo x="16771" y="5075"/>
                <wp:lineTo x="15741" y="4266"/>
                <wp:lineTo x="15153" y="3899"/>
                <wp:lineTo x="15226" y="3531"/>
                <wp:lineTo x="12137" y="2795"/>
                <wp:lineTo x="10445" y="2574"/>
                <wp:lineTo x="9342" y="2574"/>
              </wp:wrapPolygon>
            </wp:wrapTight>
            <wp:docPr id="1" name="Picture 1" descr="St Philip's Catholic Primary School -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Philip's Catholic Primary School - Hom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29355" cy="3729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AB7590" w14:textId="77777777" w:rsidR="005E39FB" w:rsidRDefault="005E39FB" w:rsidP="005E39FB">
      <w:pPr>
        <w:jc w:val="center"/>
        <w:rPr>
          <w:sz w:val="96"/>
          <w:szCs w:val="96"/>
        </w:rPr>
      </w:pPr>
    </w:p>
    <w:p w14:paraId="71CA028E" w14:textId="31253546" w:rsidR="005E39FB" w:rsidRPr="003E45A1" w:rsidRDefault="005E39FB" w:rsidP="005E39FB">
      <w:pPr>
        <w:rPr>
          <w:rFonts w:ascii="Times New Roman" w:eastAsia="Times New Roman" w:hAnsi="Times New Roman" w:cs="Times New Roman"/>
          <w:lang w:eastAsia="en-GB"/>
        </w:rPr>
      </w:pPr>
      <w:r w:rsidRPr="003E45A1">
        <w:rPr>
          <w:rFonts w:ascii="Times New Roman" w:eastAsia="Times New Roman" w:hAnsi="Times New Roman" w:cs="Times New Roman"/>
          <w:lang w:eastAsia="en-GB"/>
        </w:rPr>
        <w:fldChar w:fldCharType="begin"/>
      </w:r>
      <w:r w:rsidR="00E63679">
        <w:rPr>
          <w:rFonts w:ascii="Times New Roman" w:eastAsia="Times New Roman" w:hAnsi="Times New Roman" w:cs="Times New Roman"/>
          <w:lang w:eastAsia="en-GB"/>
        </w:rPr>
        <w:instrText xml:space="preserve"> INCLUDEPICTURE "C:\\var\\folders\\r7\\60zbgjp91px45r25m4f8n2080000gn\\T\\com.microsoft.Word\\WebArchiveCopyPasteTempFiles\\st-philip's-logo-mark.png" \* MERGEFORMAT </w:instrText>
      </w:r>
      <w:r w:rsidR="00A459E5">
        <w:rPr>
          <w:rFonts w:ascii="Times New Roman" w:eastAsia="Times New Roman" w:hAnsi="Times New Roman" w:cs="Times New Roman"/>
          <w:lang w:eastAsia="en-GB"/>
        </w:rPr>
        <w:fldChar w:fldCharType="separate"/>
      </w:r>
      <w:r w:rsidRPr="003E45A1">
        <w:rPr>
          <w:rFonts w:ascii="Times New Roman" w:eastAsia="Times New Roman" w:hAnsi="Times New Roman" w:cs="Times New Roman"/>
          <w:lang w:eastAsia="en-GB"/>
        </w:rPr>
        <w:fldChar w:fldCharType="end"/>
      </w:r>
    </w:p>
    <w:p w14:paraId="6DD0FB58" w14:textId="77777777" w:rsidR="005E39FB" w:rsidRDefault="005E39FB" w:rsidP="005E39FB">
      <w:pPr>
        <w:jc w:val="center"/>
        <w:rPr>
          <w:sz w:val="96"/>
          <w:szCs w:val="96"/>
        </w:rPr>
      </w:pPr>
    </w:p>
    <w:p w14:paraId="05473F41" w14:textId="77777777" w:rsidR="005E39FB" w:rsidRDefault="005E39FB" w:rsidP="005E39FB">
      <w:pPr>
        <w:jc w:val="center"/>
        <w:rPr>
          <w:sz w:val="96"/>
          <w:szCs w:val="96"/>
        </w:rPr>
      </w:pPr>
    </w:p>
    <w:p w14:paraId="195263D4" w14:textId="77777777" w:rsidR="005E39FB" w:rsidRDefault="005E39FB" w:rsidP="005E39FB">
      <w:pPr>
        <w:jc w:val="center"/>
        <w:rPr>
          <w:sz w:val="96"/>
          <w:szCs w:val="96"/>
        </w:rPr>
      </w:pPr>
    </w:p>
    <w:p w14:paraId="08CC6CDF" w14:textId="77777777" w:rsidR="005E39FB" w:rsidRDefault="005E39FB" w:rsidP="005E39FB">
      <w:pPr>
        <w:jc w:val="center"/>
        <w:rPr>
          <w:sz w:val="96"/>
          <w:szCs w:val="96"/>
        </w:rPr>
      </w:pPr>
    </w:p>
    <w:p w14:paraId="25796AF9" w14:textId="37700754" w:rsidR="005E39FB" w:rsidRDefault="005E39FB" w:rsidP="005E39FB">
      <w:pPr>
        <w:jc w:val="center"/>
        <w:rPr>
          <w:sz w:val="96"/>
          <w:szCs w:val="96"/>
        </w:rPr>
      </w:pPr>
      <w:r>
        <w:rPr>
          <w:sz w:val="96"/>
          <w:szCs w:val="96"/>
        </w:rPr>
        <w:t>Geography Policy</w:t>
      </w:r>
    </w:p>
    <w:p w14:paraId="3E09A2A1" w14:textId="22774DD0" w:rsidR="005E39FB" w:rsidRDefault="005E39FB" w:rsidP="005E39FB">
      <w:pPr>
        <w:jc w:val="center"/>
        <w:rPr>
          <w:sz w:val="96"/>
          <w:szCs w:val="96"/>
        </w:rPr>
      </w:pPr>
      <w:r>
        <w:rPr>
          <w:sz w:val="96"/>
          <w:szCs w:val="96"/>
        </w:rPr>
        <w:t>2023</w:t>
      </w:r>
    </w:p>
    <w:p w14:paraId="4634E5B8" w14:textId="765D9404" w:rsidR="005E39FB" w:rsidRDefault="005E39FB" w:rsidP="005E39FB">
      <w:pPr>
        <w:jc w:val="center"/>
        <w:rPr>
          <w:sz w:val="96"/>
          <w:szCs w:val="96"/>
        </w:rPr>
      </w:pPr>
    </w:p>
    <w:p w14:paraId="4C31B039" w14:textId="77777777" w:rsidR="005E39FB" w:rsidRDefault="005E39FB" w:rsidP="005E39FB">
      <w:pPr>
        <w:spacing w:before="100" w:beforeAutospacing="1" w:after="100" w:afterAutospacing="1"/>
        <w:rPr>
          <w:rFonts w:eastAsia="Times New Roman" w:cstheme="minorHAnsi"/>
          <w:i/>
          <w:iCs/>
          <w:lang w:eastAsia="en-GB"/>
        </w:rPr>
      </w:pPr>
    </w:p>
    <w:p w14:paraId="71368A94" w14:textId="5A9CBCEF" w:rsidR="005E39FB" w:rsidRDefault="005E39FB" w:rsidP="005E39FB">
      <w:pPr>
        <w:spacing w:before="100" w:beforeAutospacing="1" w:after="100" w:afterAutospacing="1"/>
        <w:rPr>
          <w:rFonts w:ascii="Calibri" w:eastAsia="Times New Roman" w:hAnsi="Calibri" w:cs="Calibri"/>
          <w:lang w:eastAsia="en-GB"/>
        </w:rPr>
      </w:pPr>
      <w:r w:rsidRPr="003E45A1">
        <w:rPr>
          <w:rFonts w:ascii="Calibri" w:eastAsia="Times New Roman" w:hAnsi="Calibri" w:cs="Calibri"/>
          <w:lang w:eastAsia="en-GB"/>
        </w:rPr>
        <w:lastRenderedPageBreak/>
        <w:t xml:space="preserve">This </w:t>
      </w:r>
      <w:r w:rsidR="00E63679">
        <w:rPr>
          <w:rFonts w:ascii="Calibri" w:eastAsia="Times New Roman" w:hAnsi="Calibri" w:cs="Calibri"/>
          <w:lang w:eastAsia="en-GB"/>
        </w:rPr>
        <w:t>Geography</w:t>
      </w:r>
      <w:r w:rsidRPr="003E45A1">
        <w:rPr>
          <w:rFonts w:ascii="Calibri" w:eastAsia="Times New Roman" w:hAnsi="Calibri" w:cs="Calibri"/>
          <w:lang w:eastAsia="en-GB"/>
        </w:rPr>
        <w:t xml:space="preserve"> Policy is set within the context of the whole school aims and mission statement</w:t>
      </w:r>
      <w:r>
        <w:rPr>
          <w:rFonts w:ascii="Calibri" w:eastAsia="Times New Roman" w:hAnsi="Calibri" w:cs="Calibri"/>
          <w:lang w:eastAsia="en-GB"/>
        </w:rPr>
        <w:t>:</w:t>
      </w:r>
    </w:p>
    <w:p w14:paraId="3B1FA42E" w14:textId="77777777" w:rsidR="005E39FB" w:rsidRPr="003E45A1" w:rsidRDefault="005E39FB" w:rsidP="005E39FB">
      <w:pPr>
        <w:spacing w:before="100" w:beforeAutospacing="1" w:after="100" w:afterAutospacing="1"/>
        <w:rPr>
          <w:rFonts w:ascii="Times New Roman" w:eastAsia="Times New Roman" w:hAnsi="Times New Roman" w:cs="Times New Roman"/>
          <w:lang w:eastAsia="en-GB"/>
        </w:rPr>
      </w:pPr>
      <w:r>
        <w:rPr>
          <w:rFonts w:ascii="LucidaHandwriting" w:eastAsia="Times New Roman" w:hAnsi="LucidaHandwriting" w:cs="Times New Roman"/>
          <w:i/>
          <w:iCs/>
          <w:lang w:eastAsia="en-GB"/>
        </w:rPr>
        <w:t>Learning and working together through Christ.</w:t>
      </w:r>
    </w:p>
    <w:p w14:paraId="095FF39E" w14:textId="3EF494D8" w:rsidR="005E39FB" w:rsidRDefault="005E39FB" w:rsidP="005E39FB">
      <w:pPr>
        <w:spacing w:before="100" w:beforeAutospacing="1" w:after="100" w:afterAutospacing="1"/>
        <w:rPr>
          <w:rFonts w:eastAsia="Times New Roman" w:cstheme="minorHAnsi"/>
          <w:lang w:eastAsia="en-GB"/>
        </w:rPr>
      </w:pPr>
      <w:r w:rsidRPr="005E39FB">
        <w:rPr>
          <w:rFonts w:eastAsia="Times New Roman" w:cstheme="minorHAnsi"/>
          <w:lang w:eastAsia="en-GB"/>
        </w:rPr>
        <w:t>Ther</w:t>
      </w:r>
      <w:r>
        <w:rPr>
          <w:rFonts w:eastAsia="Times New Roman" w:cstheme="minorHAnsi"/>
          <w:lang w:eastAsia="en-GB"/>
        </w:rPr>
        <w:t xml:space="preserve">e are </w:t>
      </w:r>
      <w:r w:rsidR="00E63679">
        <w:rPr>
          <w:rFonts w:eastAsia="Times New Roman" w:cstheme="minorHAnsi"/>
          <w:lang w:eastAsia="en-GB"/>
        </w:rPr>
        <w:t>four</w:t>
      </w:r>
      <w:r>
        <w:rPr>
          <w:rFonts w:eastAsia="Times New Roman" w:cstheme="minorHAnsi"/>
          <w:lang w:eastAsia="en-GB"/>
        </w:rPr>
        <w:t xml:space="preserve"> main purposes of this policy:</w:t>
      </w:r>
    </w:p>
    <w:p w14:paraId="67E88C57" w14:textId="1FD6FBA1" w:rsidR="005E39FB" w:rsidRDefault="005E39FB" w:rsidP="005E39FB">
      <w:pPr>
        <w:pStyle w:val="ListParagraph"/>
        <w:numPr>
          <w:ilvl w:val="0"/>
          <w:numId w:val="14"/>
        </w:num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To establish expectations for teachers of this </w:t>
      </w:r>
      <w:r w:rsidR="00E63679" w:rsidRPr="005E39FB">
        <w:rPr>
          <w:rFonts w:eastAsia="Times New Roman" w:cstheme="minorHAnsi"/>
          <w:lang w:eastAsia="en-GB"/>
        </w:rPr>
        <w:t>subject.</w:t>
      </w:r>
      <w:r w:rsidRPr="005E39FB">
        <w:rPr>
          <w:rFonts w:eastAsia="Times New Roman" w:cstheme="minorHAnsi"/>
          <w:lang w:eastAsia="en-GB"/>
        </w:rPr>
        <w:t xml:space="preserve"> </w:t>
      </w:r>
    </w:p>
    <w:p w14:paraId="320DE374" w14:textId="6E9F05A1" w:rsidR="005E39FB" w:rsidRDefault="005E39FB" w:rsidP="005E39FB">
      <w:pPr>
        <w:pStyle w:val="ListParagraph"/>
        <w:numPr>
          <w:ilvl w:val="0"/>
          <w:numId w:val="14"/>
        </w:num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To promote continuity and coherence across the </w:t>
      </w:r>
      <w:r w:rsidR="00E63679" w:rsidRPr="005E39FB">
        <w:rPr>
          <w:rFonts w:eastAsia="Times New Roman" w:cstheme="minorHAnsi"/>
          <w:lang w:eastAsia="en-GB"/>
        </w:rPr>
        <w:t>school.</w:t>
      </w:r>
      <w:r w:rsidRPr="005E39FB">
        <w:rPr>
          <w:rFonts w:eastAsia="Times New Roman" w:cstheme="minorHAnsi"/>
          <w:lang w:eastAsia="en-GB"/>
        </w:rPr>
        <w:t xml:space="preserve"> </w:t>
      </w:r>
    </w:p>
    <w:p w14:paraId="1DD160F9" w14:textId="72DC73EA" w:rsidR="00E63679" w:rsidRDefault="005E39FB" w:rsidP="005E39FB">
      <w:pPr>
        <w:pStyle w:val="ListParagraph"/>
        <w:numPr>
          <w:ilvl w:val="0"/>
          <w:numId w:val="14"/>
        </w:num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To state the school’s approaches to this subject </w:t>
      </w:r>
      <w:r w:rsidR="00E63679" w:rsidRPr="005E39FB">
        <w:rPr>
          <w:rFonts w:eastAsia="Times New Roman" w:cstheme="minorHAnsi"/>
          <w:lang w:eastAsia="en-GB"/>
        </w:rPr>
        <w:t>to</w:t>
      </w:r>
      <w:r w:rsidRPr="005E39FB">
        <w:rPr>
          <w:rFonts w:eastAsia="Times New Roman" w:cstheme="minorHAnsi"/>
          <w:lang w:eastAsia="en-GB"/>
        </w:rPr>
        <w:t xml:space="preserve"> promote public, and particularly parents’ </w:t>
      </w:r>
      <w:r>
        <w:rPr>
          <w:rFonts w:eastAsia="Times New Roman" w:cstheme="minorHAnsi"/>
          <w:lang w:eastAsia="en-GB"/>
        </w:rPr>
        <w:t>a</w:t>
      </w:r>
      <w:r w:rsidRPr="005E39FB">
        <w:rPr>
          <w:rFonts w:eastAsia="Times New Roman" w:cstheme="minorHAnsi"/>
          <w:lang w:eastAsia="en-GB"/>
        </w:rPr>
        <w:t>nd carers’, understanding of the curriculum.</w:t>
      </w:r>
    </w:p>
    <w:p w14:paraId="74E64787" w14:textId="58C5B413" w:rsidR="005E39FB" w:rsidRDefault="00E63679" w:rsidP="005E39FB">
      <w:pPr>
        <w:pStyle w:val="ListParagraph"/>
        <w:numPr>
          <w:ilvl w:val="0"/>
          <w:numId w:val="14"/>
        </w:numPr>
        <w:spacing w:before="100" w:beforeAutospacing="1" w:after="100" w:afterAutospacing="1"/>
        <w:rPr>
          <w:rFonts w:eastAsia="Times New Roman" w:cstheme="minorHAnsi"/>
          <w:lang w:eastAsia="en-GB"/>
        </w:rPr>
      </w:pPr>
      <w:r w:rsidRPr="00E63679">
        <w:rPr>
          <w:rFonts w:eastAsia="Times New Roman" w:cstheme="minorHAnsi"/>
          <w:lang w:eastAsia="en-GB"/>
        </w:rPr>
        <w:t>To ensure that our key stage 2 leavers are ready for the next stage of their education as geographers</w:t>
      </w:r>
      <w:r>
        <w:rPr>
          <w:rFonts w:eastAsia="Times New Roman" w:cstheme="minorHAnsi"/>
          <w:lang w:eastAsia="en-GB"/>
        </w:rPr>
        <w:t>.</w:t>
      </w:r>
      <w:r w:rsidRPr="00E63679">
        <w:rPr>
          <w:rFonts w:eastAsia="Times New Roman" w:cstheme="minorHAnsi"/>
          <w:lang w:eastAsia="en-GB"/>
        </w:rPr>
        <w:t xml:space="preserve"> </w:t>
      </w:r>
      <w:r w:rsidR="005E39FB" w:rsidRPr="005E39FB">
        <w:rPr>
          <w:rFonts w:eastAsia="Times New Roman" w:cstheme="minorHAnsi"/>
          <w:lang w:eastAsia="en-GB"/>
        </w:rPr>
        <w:br/>
      </w:r>
    </w:p>
    <w:p w14:paraId="1E8C7013" w14:textId="0E57D78A" w:rsidR="005E39FB" w:rsidRDefault="005E39FB" w:rsidP="005E39FB">
      <w:pPr>
        <w:spacing w:before="100" w:beforeAutospacing="1" w:after="100" w:afterAutospacing="1"/>
        <w:rPr>
          <w:rFonts w:eastAsia="Times New Roman" w:cstheme="minorHAnsi"/>
          <w:b/>
          <w:bCs/>
          <w:lang w:eastAsia="en-GB"/>
        </w:rPr>
      </w:pPr>
      <w:r w:rsidRPr="005E39FB">
        <w:rPr>
          <w:rFonts w:eastAsia="Times New Roman" w:cstheme="minorHAnsi"/>
          <w:lang w:eastAsia="en-GB"/>
        </w:rPr>
        <w:t xml:space="preserve">The implementation of the policy is the responsibility of all the teaching staff. </w:t>
      </w:r>
    </w:p>
    <w:p w14:paraId="2EB75E27" w14:textId="7958C1BC" w:rsidR="005E39FB" w:rsidRPr="005E39FB" w:rsidRDefault="005E39FB" w:rsidP="005E39FB">
      <w:pPr>
        <w:spacing w:before="100" w:beforeAutospacing="1" w:after="100" w:afterAutospacing="1"/>
        <w:jc w:val="center"/>
        <w:rPr>
          <w:rFonts w:ascii="Times New Roman" w:eastAsia="Times New Roman" w:hAnsi="Times New Roman" w:cs="Times New Roman"/>
          <w:lang w:eastAsia="en-GB"/>
        </w:rPr>
      </w:pPr>
      <w:r w:rsidRPr="005E39FB">
        <w:rPr>
          <w:rFonts w:eastAsia="Times New Roman" w:cstheme="minorHAnsi"/>
          <w:b/>
          <w:bCs/>
          <w:lang w:eastAsia="en-GB"/>
        </w:rPr>
        <w:br/>
      </w:r>
      <w:r>
        <w:rPr>
          <w:rFonts w:ascii="Calibri" w:eastAsia="Times New Roman" w:hAnsi="Calibri" w:cs="Calibri"/>
          <w:b/>
          <w:bCs/>
          <w:sz w:val="28"/>
          <w:szCs w:val="28"/>
          <w:lang w:eastAsia="en-GB"/>
        </w:rPr>
        <w:t xml:space="preserve">As a </w:t>
      </w:r>
      <w:r w:rsidRPr="003E45A1">
        <w:rPr>
          <w:rFonts w:ascii="Calibri" w:eastAsia="Times New Roman" w:hAnsi="Calibri" w:cs="Calibri"/>
          <w:b/>
          <w:bCs/>
          <w:sz w:val="28"/>
          <w:szCs w:val="28"/>
          <w:lang w:eastAsia="en-GB"/>
        </w:rPr>
        <w:t xml:space="preserve">school </w:t>
      </w:r>
      <w:r>
        <w:rPr>
          <w:rFonts w:ascii="Calibri" w:eastAsia="Times New Roman" w:hAnsi="Calibri" w:cs="Calibri"/>
          <w:b/>
          <w:bCs/>
          <w:sz w:val="28"/>
          <w:szCs w:val="28"/>
          <w:lang w:eastAsia="en-GB"/>
        </w:rPr>
        <w:t xml:space="preserve">we </w:t>
      </w:r>
      <w:r w:rsidRPr="003E45A1">
        <w:rPr>
          <w:rFonts w:ascii="Calibri" w:eastAsia="Times New Roman" w:hAnsi="Calibri" w:cs="Calibri"/>
          <w:b/>
          <w:bCs/>
          <w:sz w:val="28"/>
          <w:szCs w:val="28"/>
          <w:lang w:eastAsia="en-GB"/>
        </w:rPr>
        <w:t>aim</w:t>
      </w:r>
      <w:r>
        <w:rPr>
          <w:rFonts w:ascii="Calibri" w:eastAsia="Times New Roman" w:hAnsi="Calibri" w:cs="Calibri"/>
          <w:b/>
          <w:bCs/>
          <w:sz w:val="28"/>
          <w:szCs w:val="28"/>
          <w:lang w:eastAsia="en-GB"/>
        </w:rPr>
        <w:t xml:space="preserve"> </w:t>
      </w:r>
      <w:r w:rsidRPr="003E45A1">
        <w:rPr>
          <w:rFonts w:ascii="Calibri" w:eastAsia="Times New Roman" w:hAnsi="Calibri" w:cs="Calibri"/>
          <w:b/>
          <w:bCs/>
          <w:sz w:val="28"/>
          <w:szCs w:val="28"/>
          <w:lang w:eastAsia="en-GB"/>
        </w:rPr>
        <w:t>to:</w:t>
      </w:r>
    </w:p>
    <w:p w14:paraId="4BA3CD38" w14:textId="77777777" w:rsidR="005E39FB" w:rsidRPr="005E39FB" w:rsidRDefault="005E39FB" w:rsidP="005E39FB">
      <w:pPr>
        <w:numPr>
          <w:ilvl w:val="0"/>
          <w:numId w:val="2"/>
        </w:num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stimulate pupils’ interest in their surroundings and in the variety of human and physical conditions on the Earth’s </w:t>
      </w:r>
      <w:proofErr w:type="gramStart"/>
      <w:r w:rsidRPr="005E39FB">
        <w:rPr>
          <w:rFonts w:eastAsia="Times New Roman" w:cstheme="minorHAnsi"/>
          <w:lang w:eastAsia="en-GB"/>
        </w:rPr>
        <w:t>surface;</w:t>
      </w:r>
      <w:proofErr w:type="gramEnd"/>
      <w:r w:rsidRPr="005E39FB">
        <w:rPr>
          <w:rFonts w:eastAsia="Times New Roman" w:cstheme="minorHAnsi"/>
          <w:lang w:eastAsia="en-GB"/>
        </w:rPr>
        <w:t xml:space="preserve"> </w:t>
      </w:r>
    </w:p>
    <w:p w14:paraId="6604A905" w14:textId="77777777" w:rsidR="005E39FB" w:rsidRPr="005E39FB" w:rsidRDefault="005E39FB" w:rsidP="005E39FB">
      <w:pPr>
        <w:numPr>
          <w:ilvl w:val="0"/>
          <w:numId w:val="2"/>
        </w:num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foster pupils’ sense of wonder at the beauty of the world surrounding </w:t>
      </w:r>
      <w:proofErr w:type="gramStart"/>
      <w:r w:rsidRPr="005E39FB">
        <w:rPr>
          <w:rFonts w:eastAsia="Times New Roman" w:cstheme="minorHAnsi"/>
          <w:lang w:eastAsia="en-GB"/>
        </w:rPr>
        <w:t>them;</w:t>
      </w:r>
      <w:proofErr w:type="gramEnd"/>
      <w:r w:rsidRPr="005E39FB">
        <w:rPr>
          <w:rFonts w:eastAsia="Times New Roman" w:cstheme="minorHAnsi"/>
          <w:lang w:eastAsia="en-GB"/>
        </w:rPr>
        <w:t xml:space="preserve"> </w:t>
      </w:r>
    </w:p>
    <w:p w14:paraId="17DAE672" w14:textId="7B6D9D82" w:rsidR="005E39FB" w:rsidRPr="005E39FB" w:rsidRDefault="005E39FB" w:rsidP="005E39FB">
      <w:pPr>
        <w:numPr>
          <w:ilvl w:val="0"/>
          <w:numId w:val="2"/>
        </w:num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help pupils develop an informed concern about the quality of the environment and the future of the human </w:t>
      </w:r>
      <w:proofErr w:type="gramStart"/>
      <w:r w:rsidRPr="005E39FB">
        <w:rPr>
          <w:rFonts w:eastAsia="Times New Roman" w:cstheme="minorHAnsi"/>
          <w:lang w:eastAsia="en-GB"/>
        </w:rPr>
        <w:t>habitat;</w:t>
      </w:r>
      <w:proofErr w:type="gramEnd"/>
      <w:r w:rsidRPr="005E39FB">
        <w:rPr>
          <w:rFonts w:eastAsia="Times New Roman" w:cstheme="minorHAnsi"/>
          <w:lang w:eastAsia="en-GB"/>
        </w:rPr>
        <w:t xml:space="preserve"> </w:t>
      </w:r>
    </w:p>
    <w:p w14:paraId="5082C454" w14:textId="1495740B" w:rsidR="005E39FB" w:rsidRPr="005E39FB" w:rsidRDefault="005E39FB" w:rsidP="005E39FB">
      <w:pPr>
        <w:numPr>
          <w:ilvl w:val="0"/>
          <w:numId w:val="2"/>
        </w:num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enhance pupils’ sense of responsibility for the care of the Earth and its people and secure their commitment to promoting and living sustainable </w:t>
      </w:r>
      <w:proofErr w:type="gramStart"/>
      <w:r w:rsidRPr="005E39FB">
        <w:rPr>
          <w:rFonts w:eastAsia="Times New Roman" w:cstheme="minorHAnsi"/>
          <w:lang w:eastAsia="en-GB"/>
        </w:rPr>
        <w:t>lifestyles;</w:t>
      </w:r>
      <w:proofErr w:type="gramEnd"/>
      <w:r w:rsidRPr="005E39FB">
        <w:rPr>
          <w:rFonts w:eastAsia="Times New Roman" w:cstheme="minorHAnsi"/>
          <w:lang w:eastAsia="en-GB"/>
        </w:rPr>
        <w:t xml:space="preserve"> </w:t>
      </w:r>
    </w:p>
    <w:p w14:paraId="60C80ACB" w14:textId="7D4C147F" w:rsidR="005E39FB" w:rsidRPr="005E39FB" w:rsidRDefault="005E39FB" w:rsidP="005E39FB">
      <w:pPr>
        <w:numPr>
          <w:ilvl w:val="0"/>
          <w:numId w:val="2"/>
        </w:num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to develop pupils’ skills of critical enquiry and an ability to handle and interpret information, through asking and answering geographical questions and using ICT to communicate with and explore a variety of people, places and environments across the </w:t>
      </w:r>
      <w:proofErr w:type="gramStart"/>
      <w:r w:rsidRPr="005E39FB">
        <w:rPr>
          <w:rFonts w:eastAsia="Times New Roman" w:cstheme="minorHAnsi"/>
          <w:lang w:eastAsia="en-GB"/>
        </w:rPr>
        <w:t>world;</w:t>
      </w:r>
      <w:proofErr w:type="gramEnd"/>
      <w:r w:rsidRPr="005E39FB">
        <w:rPr>
          <w:rFonts w:eastAsia="Times New Roman" w:cstheme="minorHAnsi"/>
          <w:lang w:eastAsia="en-GB"/>
        </w:rPr>
        <w:t xml:space="preserve"> </w:t>
      </w:r>
    </w:p>
    <w:p w14:paraId="7552F931" w14:textId="77777777" w:rsidR="005E39FB" w:rsidRPr="005E39FB" w:rsidRDefault="005E39FB" w:rsidP="005E39FB">
      <w:pPr>
        <w:numPr>
          <w:ilvl w:val="0"/>
          <w:numId w:val="2"/>
        </w:num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help pupils explore values and attitudes about complex </w:t>
      </w:r>
      <w:proofErr w:type="gramStart"/>
      <w:r w:rsidRPr="005E39FB">
        <w:rPr>
          <w:rFonts w:eastAsia="Times New Roman" w:cstheme="minorHAnsi"/>
          <w:lang w:eastAsia="en-GB"/>
        </w:rPr>
        <w:t>issues;</w:t>
      </w:r>
      <w:proofErr w:type="gramEnd"/>
      <w:r w:rsidRPr="005E39FB">
        <w:rPr>
          <w:rFonts w:eastAsia="Times New Roman" w:cstheme="minorHAnsi"/>
          <w:lang w:eastAsia="en-GB"/>
        </w:rPr>
        <w:t xml:space="preserve"> </w:t>
      </w:r>
    </w:p>
    <w:p w14:paraId="1A735408" w14:textId="6595BFDA" w:rsidR="005E39FB" w:rsidRPr="005E39FB" w:rsidRDefault="005E39FB" w:rsidP="005E39FB">
      <w:pPr>
        <w:numPr>
          <w:ilvl w:val="0"/>
          <w:numId w:val="2"/>
        </w:num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enable pupils to study the above across a range of places, cultures and environments at a variety of scales, from local to </w:t>
      </w:r>
      <w:proofErr w:type="gramStart"/>
      <w:r w:rsidRPr="005E39FB">
        <w:rPr>
          <w:rFonts w:eastAsia="Times New Roman" w:cstheme="minorHAnsi"/>
          <w:lang w:eastAsia="en-GB"/>
        </w:rPr>
        <w:t>global;</w:t>
      </w:r>
      <w:proofErr w:type="gramEnd"/>
      <w:r w:rsidRPr="005E39FB">
        <w:rPr>
          <w:rFonts w:eastAsia="Times New Roman" w:cstheme="minorHAnsi"/>
          <w:lang w:eastAsia="en-GB"/>
        </w:rPr>
        <w:t xml:space="preserve"> </w:t>
      </w:r>
    </w:p>
    <w:p w14:paraId="15DCD7C4" w14:textId="637B9842" w:rsidR="005E39FB" w:rsidRPr="005E39FB" w:rsidRDefault="005E39FB" w:rsidP="005E39FB">
      <w:pPr>
        <w:numPr>
          <w:ilvl w:val="0"/>
          <w:numId w:val="2"/>
        </w:num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foster a sense of understanding about how we are interconnected and interdependent with other people and ecosystems around the world. </w:t>
      </w:r>
    </w:p>
    <w:p w14:paraId="544E3E16" w14:textId="05EC44C1" w:rsidR="005E39FB" w:rsidRPr="005E39FB" w:rsidRDefault="005E39FB" w:rsidP="005E39FB">
      <w:pPr>
        <w:spacing w:before="100" w:beforeAutospacing="1" w:after="100" w:afterAutospacing="1"/>
        <w:ind w:left="720"/>
        <w:jc w:val="center"/>
        <w:rPr>
          <w:rFonts w:eastAsia="Times New Roman" w:cstheme="minorHAnsi"/>
          <w:lang w:eastAsia="en-GB"/>
        </w:rPr>
      </w:pPr>
      <w:r w:rsidRPr="005E39FB">
        <w:rPr>
          <w:rFonts w:eastAsia="Times New Roman" w:cstheme="minorHAnsi"/>
          <w:b/>
          <w:bCs/>
          <w:lang w:eastAsia="en-GB"/>
        </w:rPr>
        <w:t>Geography teaching</w:t>
      </w:r>
      <w:r>
        <w:rPr>
          <w:rFonts w:eastAsia="Times New Roman" w:cstheme="minorHAnsi"/>
          <w:b/>
          <w:bCs/>
          <w:lang w:eastAsia="en-GB"/>
        </w:rPr>
        <w:t xml:space="preserve"> at our school</w:t>
      </w:r>
      <w:r w:rsidRPr="005E39FB">
        <w:rPr>
          <w:rFonts w:eastAsia="Times New Roman" w:cstheme="minorHAnsi"/>
          <w:b/>
          <w:bCs/>
          <w:lang w:eastAsia="en-GB"/>
        </w:rPr>
        <w:t xml:space="preserve"> aims to:</w:t>
      </w:r>
    </w:p>
    <w:p w14:paraId="58B0C18F" w14:textId="77777777" w:rsidR="005E39FB" w:rsidRPr="005E39FB" w:rsidRDefault="005E39FB" w:rsidP="005E39FB">
      <w:pPr>
        <w:numPr>
          <w:ilvl w:val="0"/>
          <w:numId w:val="3"/>
        </w:num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Inspire in pupils a curiosity and fascination about the world and its people that will remain with them for the rest of their lives. </w:t>
      </w:r>
    </w:p>
    <w:p w14:paraId="0FFE768D" w14:textId="77777777" w:rsidR="005E39FB" w:rsidRPr="005E39FB" w:rsidRDefault="005E39FB" w:rsidP="005E39FB">
      <w:pPr>
        <w:numPr>
          <w:ilvl w:val="0"/>
          <w:numId w:val="3"/>
        </w:num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Equip pupils with knowledge about diverse places, people, resources and natural and human environments, together with a deep understanding of the Earth’s key physical and human processes. </w:t>
      </w:r>
    </w:p>
    <w:p w14:paraId="3016AC68" w14:textId="77777777" w:rsidR="005E39FB" w:rsidRPr="005E39FB" w:rsidRDefault="005E39FB" w:rsidP="005E39FB">
      <w:pPr>
        <w:numPr>
          <w:ilvl w:val="0"/>
          <w:numId w:val="3"/>
        </w:num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Develop a growing knowledge about the world to deepen their understanding of the interaction between physical and human processes, and of the formation and use of landscapes and environments. </w:t>
      </w:r>
    </w:p>
    <w:p w14:paraId="70E0D98F" w14:textId="77777777" w:rsidR="005E39FB" w:rsidRPr="005E39FB" w:rsidRDefault="005E39FB" w:rsidP="005E39FB">
      <w:pPr>
        <w:numPr>
          <w:ilvl w:val="0"/>
          <w:numId w:val="3"/>
        </w:numPr>
        <w:spacing w:before="100" w:beforeAutospacing="1" w:after="100" w:afterAutospacing="1"/>
        <w:rPr>
          <w:rFonts w:eastAsia="Times New Roman" w:cstheme="minorHAnsi"/>
          <w:lang w:eastAsia="en-GB"/>
        </w:rPr>
      </w:pPr>
      <w:r w:rsidRPr="005E39FB">
        <w:rPr>
          <w:rFonts w:eastAsia="Times New Roman" w:cstheme="minorHAnsi"/>
          <w:lang w:eastAsia="en-GB"/>
        </w:rPr>
        <w:lastRenderedPageBreak/>
        <w:t xml:space="preserve">Acquire geographical vocabulary, knowledge, understanding and skills. </w:t>
      </w:r>
    </w:p>
    <w:p w14:paraId="4FDE6CC9" w14:textId="1F8A2AB0" w:rsidR="005E39FB" w:rsidRDefault="005E39FB" w:rsidP="005E39FB">
      <w:pPr>
        <w:numPr>
          <w:ilvl w:val="0"/>
          <w:numId w:val="3"/>
        </w:num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Enable children to learn and explain how the Earth’s features at different scales are shaped, interconnected and change over time. </w:t>
      </w:r>
    </w:p>
    <w:p w14:paraId="487CECDE" w14:textId="0741927C" w:rsidR="00E63679" w:rsidRDefault="00E63679" w:rsidP="00E63679">
      <w:pPr>
        <w:spacing w:before="100" w:beforeAutospacing="1" w:after="100" w:afterAutospacing="1"/>
        <w:jc w:val="center"/>
        <w:rPr>
          <w:rFonts w:eastAsia="Times New Roman" w:cstheme="minorHAnsi"/>
          <w:b/>
          <w:bCs/>
          <w:sz w:val="32"/>
          <w:szCs w:val="32"/>
          <w:lang w:eastAsia="en-GB"/>
        </w:rPr>
      </w:pPr>
      <w:r w:rsidRPr="00E63679">
        <w:rPr>
          <w:rFonts w:eastAsia="Times New Roman" w:cstheme="minorHAnsi"/>
          <w:b/>
          <w:bCs/>
          <w:sz w:val="32"/>
          <w:szCs w:val="32"/>
          <w:lang w:eastAsia="en-GB"/>
        </w:rPr>
        <w:t>Catholic Social Teaching</w:t>
      </w:r>
    </w:p>
    <w:p w14:paraId="289E9D7B" w14:textId="1D8FB770" w:rsidR="00E63679" w:rsidRDefault="00E63679" w:rsidP="00E63679">
      <w:pPr>
        <w:spacing w:before="100" w:beforeAutospacing="1" w:after="100" w:afterAutospacing="1"/>
        <w:rPr>
          <w:rFonts w:ascii="Calibri" w:eastAsia="Times New Roman" w:hAnsi="Calibri" w:cs="Calibri"/>
          <w:lang w:eastAsia="en-GB"/>
        </w:rPr>
      </w:pPr>
      <w:r w:rsidRPr="004719E9">
        <w:rPr>
          <w:rFonts w:ascii="Calibri" w:eastAsia="Times New Roman" w:hAnsi="Calibri" w:cs="Calibri"/>
          <w:lang w:eastAsia="en-GB"/>
        </w:rPr>
        <w:t xml:space="preserve">Catholic Social Teaching underpins the work of our school, and the principles are interwoven within our curriculum and wider school life. As members of the Catholic Church, we are all called upon to preserve the dignity of all human beings, to care for creation, and to reach out to our sisters and brothers in need. Catholic social teaching is used across many subjects, it is not taught just in RE. Our </w:t>
      </w:r>
      <w:r>
        <w:rPr>
          <w:rFonts w:ascii="Calibri" w:eastAsia="Times New Roman" w:hAnsi="Calibri" w:cs="Calibri"/>
          <w:lang w:eastAsia="en-GB"/>
        </w:rPr>
        <w:t>Geography</w:t>
      </w:r>
      <w:r w:rsidRPr="004719E9">
        <w:rPr>
          <w:rFonts w:ascii="Calibri" w:eastAsia="Times New Roman" w:hAnsi="Calibri" w:cs="Calibri"/>
          <w:lang w:eastAsia="en-GB"/>
        </w:rPr>
        <w:t xml:space="preserve"> curriculum links strongly with our Catholic Social Teaching (CST) curriculum; through CST, children develop an appreciation of different cultures and the concept of human dignity, they discuss the values by which we live, the rights of human beings and the responsibilities we have towards all people, their communities, and the natural world.   </w:t>
      </w:r>
    </w:p>
    <w:p w14:paraId="680C508C" w14:textId="77777777" w:rsidR="00E63679" w:rsidRPr="004719E9" w:rsidRDefault="00E63679" w:rsidP="00E63679">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Where links have been made to a CST, this will be highlighted by a ‘Catholic Teaching link’ stamp.</w:t>
      </w:r>
    </w:p>
    <w:p w14:paraId="21432993" w14:textId="77777777" w:rsidR="00E63679" w:rsidRPr="00E63679" w:rsidRDefault="00E63679" w:rsidP="00E63679">
      <w:pPr>
        <w:spacing w:before="100" w:beforeAutospacing="1" w:after="100" w:afterAutospacing="1"/>
        <w:jc w:val="center"/>
        <w:rPr>
          <w:rFonts w:eastAsia="Times New Roman" w:cstheme="minorHAnsi"/>
          <w:sz w:val="32"/>
          <w:szCs w:val="32"/>
          <w:lang w:eastAsia="en-GB"/>
        </w:rPr>
      </w:pPr>
    </w:p>
    <w:p w14:paraId="23002E58" w14:textId="129454BE" w:rsidR="005E39FB" w:rsidRPr="005E39FB" w:rsidRDefault="005E39FB" w:rsidP="005E39FB">
      <w:pPr>
        <w:spacing w:before="100" w:beforeAutospacing="1" w:after="100" w:afterAutospacing="1"/>
        <w:jc w:val="center"/>
        <w:rPr>
          <w:rFonts w:eastAsia="Times New Roman" w:cstheme="minorHAnsi"/>
          <w:sz w:val="32"/>
          <w:szCs w:val="32"/>
          <w:lang w:eastAsia="en-GB"/>
        </w:rPr>
      </w:pPr>
      <w:r w:rsidRPr="005E39FB">
        <w:rPr>
          <w:rFonts w:eastAsia="Times New Roman" w:cstheme="minorHAnsi"/>
          <w:b/>
          <w:bCs/>
          <w:sz w:val="32"/>
          <w:szCs w:val="32"/>
          <w:lang w:eastAsia="en-GB"/>
        </w:rPr>
        <w:t>Objectives of Curriculum</w:t>
      </w:r>
    </w:p>
    <w:p w14:paraId="58FE98D8" w14:textId="5F83B658" w:rsidR="005E39FB" w:rsidRPr="005E39FB" w:rsidRDefault="005E39FB" w:rsidP="005E39FB">
      <w:pPr>
        <w:spacing w:before="100" w:beforeAutospacing="1" w:after="100" w:afterAutospacing="1"/>
        <w:jc w:val="center"/>
        <w:rPr>
          <w:rFonts w:eastAsia="Times New Roman" w:cstheme="minorHAnsi"/>
          <w:lang w:eastAsia="en-GB"/>
        </w:rPr>
      </w:pPr>
      <w:r w:rsidRPr="005E39FB">
        <w:rPr>
          <w:rFonts w:eastAsia="Times New Roman" w:cstheme="minorHAnsi"/>
          <w:b/>
          <w:bCs/>
          <w:lang w:eastAsia="en-GB"/>
        </w:rPr>
        <w:t>Early Years Foundation Stage</w:t>
      </w:r>
    </w:p>
    <w:p w14:paraId="3A3A7D1F" w14:textId="77777777" w:rsidR="005E39FB" w:rsidRPr="005E39FB" w:rsidRDefault="005E39FB" w:rsidP="005E39FB">
      <w:p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The Early Years Foundation Stage will focus on Understanding the World through exploring similarities and differences in relation to places, objects, materials and living things. They talk about the features of their own immediate environment and how environments might vary from one another. </w:t>
      </w:r>
    </w:p>
    <w:p w14:paraId="70DEE241" w14:textId="5AF72615" w:rsidR="005E39FB" w:rsidRPr="005E39FB" w:rsidRDefault="005E39FB" w:rsidP="005E39FB">
      <w:pPr>
        <w:spacing w:before="100" w:beforeAutospacing="1" w:after="100" w:afterAutospacing="1"/>
        <w:jc w:val="center"/>
        <w:rPr>
          <w:rFonts w:eastAsia="Times New Roman" w:cstheme="minorHAnsi"/>
          <w:lang w:eastAsia="en-GB"/>
        </w:rPr>
      </w:pPr>
      <w:r w:rsidRPr="005E39FB">
        <w:rPr>
          <w:rFonts w:eastAsia="Times New Roman" w:cstheme="minorHAnsi"/>
          <w:b/>
          <w:bCs/>
          <w:lang w:eastAsia="en-GB"/>
        </w:rPr>
        <w:t>Key Stage 1</w:t>
      </w:r>
    </w:p>
    <w:p w14:paraId="319AC935" w14:textId="77777777" w:rsidR="005E39FB" w:rsidRPr="005E39FB" w:rsidRDefault="005E39FB" w:rsidP="005E39FB">
      <w:p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Key Stage 1 pupils will focus on Locational knowledge, Place knowledge, Human and Physical Geography skills and fieldwork. Pupils should develop knowledge about the world, the United Kingdom and their locality. They will understand basic subject-specific vocabulary relating to human and physical geography and begin to use geographical skills, including first-hand observation, to enhance their locational awareness. </w:t>
      </w:r>
    </w:p>
    <w:p w14:paraId="1A25B7D2" w14:textId="77777777" w:rsidR="005E39FB" w:rsidRPr="005E39FB" w:rsidRDefault="005E39FB" w:rsidP="005E39FB">
      <w:p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Pupils should be taught to: </w:t>
      </w:r>
    </w:p>
    <w:p w14:paraId="3409A44B" w14:textId="77777777" w:rsidR="005E39FB" w:rsidRPr="005E39FB" w:rsidRDefault="005E39FB" w:rsidP="005E39FB">
      <w:pPr>
        <w:spacing w:before="100" w:beforeAutospacing="1" w:after="100" w:afterAutospacing="1"/>
        <w:rPr>
          <w:rFonts w:eastAsia="Times New Roman" w:cstheme="minorHAnsi"/>
          <w:lang w:eastAsia="en-GB"/>
        </w:rPr>
      </w:pPr>
      <w:r w:rsidRPr="005E39FB">
        <w:rPr>
          <w:rFonts w:eastAsia="Times New Roman" w:cstheme="minorHAnsi"/>
          <w:b/>
          <w:bCs/>
          <w:lang w:eastAsia="en-GB"/>
        </w:rPr>
        <w:t xml:space="preserve">Locational knowledge </w:t>
      </w:r>
    </w:p>
    <w:p w14:paraId="70F0A324" w14:textId="77777777" w:rsidR="005E39FB" w:rsidRPr="005E39FB" w:rsidRDefault="005E39FB" w:rsidP="005E39FB">
      <w:pPr>
        <w:numPr>
          <w:ilvl w:val="0"/>
          <w:numId w:val="4"/>
        </w:num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name and locate the world’s seven continents and five </w:t>
      </w:r>
      <w:proofErr w:type="gramStart"/>
      <w:r w:rsidRPr="005E39FB">
        <w:rPr>
          <w:rFonts w:eastAsia="Times New Roman" w:cstheme="minorHAnsi"/>
          <w:lang w:eastAsia="en-GB"/>
        </w:rPr>
        <w:t>oceans</w:t>
      </w:r>
      <w:proofErr w:type="gramEnd"/>
      <w:r w:rsidRPr="005E39FB">
        <w:rPr>
          <w:rFonts w:eastAsia="Times New Roman" w:cstheme="minorHAnsi"/>
          <w:lang w:eastAsia="en-GB"/>
        </w:rPr>
        <w:t xml:space="preserve"> </w:t>
      </w:r>
    </w:p>
    <w:p w14:paraId="43861E94" w14:textId="77777777" w:rsidR="005E39FB" w:rsidRDefault="005E39FB" w:rsidP="005E39FB">
      <w:pPr>
        <w:numPr>
          <w:ilvl w:val="0"/>
          <w:numId w:val="4"/>
        </w:num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name, locate and identify characteristics of the four countries and capital cities of the United Kingdom and its surrounding </w:t>
      </w:r>
      <w:proofErr w:type="gramStart"/>
      <w:r w:rsidRPr="005E39FB">
        <w:rPr>
          <w:rFonts w:eastAsia="Times New Roman" w:cstheme="minorHAnsi"/>
          <w:lang w:eastAsia="en-GB"/>
        </w:rPr>
        <w:t>seas</w:t>
      </w:r>
      <w:proofErr w:type="gramEnd"/>
      <w:r w:rsidRPr="005E39FB">
        <w:rPr>
          <w:rFonts w:eastAsia="Times New Roman" w:cstheme="minorHAnsi"/>
          <w:lang w:eastAsia="en-GB"/>
        </w:rPr>
        <w:t xml:space="preserve"> </w:t>
      </w:r>
    </w:p>
    <w:p w14:paraId="6FDC0D30" w14:textId="77777777" w:rsidR="005E39FB" w:rsidRDefault="005E39FB" w:rsidP="005E39FB">
      <w:pPr>
        <w:spacing w:before="100" w:beforeAutospacing="1" w:after="100" w:afterAutospacing="1"/>
        <w:rPr>
          <w:rFonts w:eastAsia="Times New Roman" w:cstheme="minorHAnsi"/>
          <w:lang w:eastAsia="en-GB"/>
        </w:rPr>
      </w:pPr>
      <w:r>
        <w:rPr>
          <w:rFonts w:eastAsia="Times New Roman" w:cstheme="minorHAnsi"/>
          <w:lang w:eastAsia="en-GB"/>
        </w:rPr>
        <w:t>P</w:t>
      </w:r>
      <w:r w:rsidRPr="005E39FB">
        <w:rPr>
          <w:rFonts w:eastAsia="Times New Roman" w:cstheme="minorHAnsi"/>
          <w:b/>
          <w:bCs/>
          <w:lang w:eastAsia="en-GB"/>
        </w:rPr>
        <w:t xml:space="preserve">lace knowledge </w:t>
      </w:r>
    </w:p>
    <w:p w14:paraId="68CCA88B" w14:textId="7FB87D80" w:rsidR="005E39FB" w:rsidRPr="005E39FB" w:rsidRDefault="005E39FB" w:rsidP="005E39FB">
      <w:pPr>
        <w:pStyle w:val="ListParagraph"/>
        <w:numPr>
          <w:ilvl w:val="0"/>
          <w:numId w:val="15"/>
        </w:numPr>
        <w:spacing w:before="100" w:beforeAutospacing="1" w:after="100" w:afterAutospacing="1"/>
        <w:rPr>
          <w:rFonts w:eastAsia="Times New Roman" w:cstheme="minorHAnsi"/>
          <w:lang w:eastAsia="en-GB"/>
        </w:rPr>
      </w:pPr>
      <w:r w:rsidRPr="005E39FB">
        <w:rPr>
          <w:rFonts w:eastAsia="Times New Roman" w:cstheme="minorHAnsi"/>
          <w:lang w:eastAsia="en-GB"/>
        </w:rPr>
        <w:lastRenderedPageBreak/>
        <w:t xml:space="preserve">understand geographical similarities and differences through studying the human and physical geography of a small area of the United Kingdom, and of a small area in a contrasting non-European </w:t>
      </w:r>
      <w:proofErr w:type="gramStart"/>
      <w:r w:rsidRPr="005E39FB">
        <w:rPr>
          <w:rFonts w:eastAsia="Times New Roman" w:cstheme="minorHAnsi"/>
          <w:lang w:eastAsia="en-GB"/>
        </w:rPr>
        <w:t>country</w:t>
      </w:r>
      <w:proofErr w:type="gramEnd"/>
      <w:r w:rsidRPr="005E39FB">
        <w:rPr>
          <w:rFonts w:eastAsia="Times New Roman" w:cstheme="minorHAnsi"/>
          <w:lang w:eastAsia="en-GB"/>
        </w:rPr>
        <w:t xml:space="preserve"> </w:t>
      </w:r>
    </w:p>
    <w:p w14:paraId="0E6ACC4B" w14:textId="77777777" w:rsidR="005E39FB" w:rsidRPr="005E39FB" w:rsidRDefault="005E39FB" w:rsidP="005E39FB">
      <w:pPr>
        <w:spacing w:before="100" w:beforeAutospacing="1" w:after="100" w:afterAutospacing="1"/>
        <w:rPr>
          <w:rFonts w:eastAsia="Times New Roman" w:cstheme="minorHAnsi"/>
          <w:lang w:eastAsia="en-GB"/>
        </w:rPr>
      </w:pPr>
      <w:r w:rsidRPr="005E39FB">
        <w:rPr>
          <w:rFonts w:eastAsia="Times New Roman" w:cstheme="minorHAnsi"/>
          <w:b/>
          <w:bCs/>
          <w:lang w:eastAsia="en-GB"/>
        </w:rPr>
        <w:t xml:space="preserve">Human and physical geography </w:t>
      </w:r>
    </w:p>
    <w:p w14:paraId="322C0D06" w14:textId="77777777" w:rsidR="005E39FB" w:rsidRPr="005E39FB" w:rsidRDefault="005E39FB" w:rsidP="005E39FB">
      <w:pPr>
        <w:numPr>
          <w:ilvl w:val="0"/>
          <w:numId w:val="5"/>
        </w:num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identify seasonal and daily weather patterns in the United Kingdom and the location of hot and cold areas of the world in relation to the Equator and the North and South Poles </w:t>
      </w:r>
    </w:p>
    <w:p w14:paraId="5EFC665C" w14:textId="77777777" w:rsidR="005E39FB" w:rsidRPr="005E39FB" w:rsidRDefault="005E39FB" w:rsidP="005E39FB">
      <w:pPr>
        <w:numPr>
          <w:ilvl w:val="0"/>
          <w:numId w:val="5"/>
        </w:num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use basic geographical vocabulary to refer to: </w:t>
      </w:r>
    </w:p>
    <w:p w14:paraId="70A64406" w14:textId="5EA03156" w:rsidR="005E39FB" w:rsidRPr="005E39FB" w:rsidRDefault="005E39FB" w:rsidP="005E39FB">
      <w:pPr>
        <w:numPr>
          <w:ilvl w:val="0"/>
          <w:numId w:val="5"/>
        </w:num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key physical features, </w:t>
      </w:r>
      <w:proofErr w:type="gramStart"/>
      <w:r w:rsidRPr="005E39FB">
        <w:rPr>
          <w:rFonts w:eastAsia="Times New Roman" w:cstheme="minorHAnsi"/>
          <w:lang w:eastAsia="en-GB"/>
        </w:rPr>
        <w:t>including:</w:t>
      </w:r>
      <w:proofErr w:type="gramEnd"/>
      <w:r w:rsidRPr="005E39FB">
        <w:rPr>
          <w:rFonts w:eastAsia="Times New Roman" w:cstheme="minorHAnsi"/>
          <w:lang w:eastAsia="en-GB"/>
        </w:rPr>
        <w:t xml:space="preserve"> beach, cliff, coast, forest, hill, mountain, sea, ocean, river, soil, valley, vegetation, season and weather </w:t>
      </w:r>
    </w:p>
    <w:p w14:paraId="69D2A3F9" w14:textId="67F8FF2A" w:rsidR="005E39FB" w:rsidRPr="005E39FB" w:rsidRDefault="005E39FB" w:rsidP="005E39FB">
      <w:pPr>
        <w:numPr>
          <w:ilvl w:val="0"/>
          <w:numId w:val="5"/>
        </w:num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key human features, </w:t>
      </w:r>
      <w:proofErr w:type="gramStart"/>
      <w:r w:rsidRPr="005E39FB">
        <w:rPr>
          <w:rFonts w:eastAsia="Times New Roman" w:cstheme="minorHAnsi"/>
          <w:lang w:eastAsia="en-GB"/>
        </w:rPr>
        <w:t>including:</w:t>
      </w:r>
      <w:proofErr w:type="gramEnd"/>
      <w:r w:rsidRPr="005E39FB">
        <w:rPr>
          <w:rFonts w:eastAsia="Times New Roman" w:cstheme="minorHAnsi"/>
          <w:lang w:eastAsia="en-GB"/>
        </w:rPr>
        <w:t xml:space="preserve"> city, town, village, factory, farm, house, office, port, harbour and shop </w:t>
      </w:r>
    </w:p>
    <w:p w14:paraId="50E976CD" w14:textId="77777777" w:rsidR="005E39FB" w:rsidRPr="005E39FB" w:rsidRDefault="005E39FB" w:rsidP="005E39FB">
      <w:pPr>
        <w:spacing w:before="100" w:beforeAutospacing="1" w:after="100" w:afterAutospacing="1"/>
        <w:ind w:left="360"/>
        <w:rPr>
          <w:rFonts w:eastAsia="Times New Roman" w:cstheme="minorHAnsi"/>
          <w:lang w:eastAsia="en-GB"/>
        </w:rPr>
      </w:pPr>
      <w:r w:rsidRPr="005E39FB">
        <w:rPr>
          <w:rFonts w:eastAsia="Times New Roman" w:cstheme="minorHAnsi"/>
          <w:b/>
          <w:bCs/>
          <w:lang w:eastAsia="en-GB"/>
        </w:rPr>
        <w:t xml:space="preserve">Geographical skills and fieldwork </w:t>
      </w:r>
    </w:p>
    <w:p w14:paraId="277F6D2B" w14:textId="77777777" w:rsidR="005E39FB" w:rsidRPr="005E39FB" w:rsidRDefault="005E39FB" w:rsidP="005E39FB">
      <w:pPr>
        <w:numPr>
          <w:ilvl w:val="0"/>
          <w:numId w:val="6"/>
        </w:num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use world maps, atlases and globes to identify the United Kingdom and its countries, as well as the countries, continents and oceans studied at this key </w:t>
      </w:r>
      <w:proofErr w:type="gramStart"/>
      <w:r w:rsidRPr="005E39FB">
        <w:rPr>
          <w:rFonts w:eastAsia="Times New Roman" w:cstheme="minorHAnsi"/>
          <w:lang w:eastAsia="en-GB"/>
        </w:rPr>
        <w:t>stage</w:t>
      </w:r>
      <w:proofErr w:type="gramEnd"/>
      <w:r w:rsidRPr="005E39FB">
        <w:rPr>
          <w:rFonts w:eastAsia="Times New Roman" w:cstheme="minorHAnsi"/>
          <w:lang w:eastAsia="en-GB"/>
        </w:rPr>
        <w:t xml:space="preserve"> </w:t>
      </w:r>
    </w:p>
    <w:p w14:paraId="5E8BC42A" w14:textId="77777777" w:rsidR="005E39FB" w:rsidRPr="005E39FB" w:rsidRDefault="005E39FB" w:rsidP="005E39FB">
      <w:pPr>
        <w:numPr>
          <w:ilvl w:val="0"/>
          <w:numId w:val="6"/>
        </w:num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use simple compass directions (North, South, East and West) and locational and directional language [for example, near and far; left and right], to describe the location of features and routes on a </w:t>
      </w:r>
      <w:proofErr w:type="gramStart"/>
      <w:r w:rsidRPr="005E39FB">
        <w:rPr>
          <w:rFonts w:eastAsia="Times New Roman" w:cstheme="minorHAnsi"/>
          <w:lang w:eastAsia="en-GB"/>
        </w:rPr>
        <w:t>map</w:t>
      </w:r>
      <w:proofErr w:type="gramEnd"/>
      <w:r w:rsidRPr="005E39FB">
        <w:rPr>
          <w:rFonts w:eastAsia="Times New Roman" w:cstheme="minorHAnsi"/>
          <w:lang w:eastAsia="en-GB"/>
        </w:rPr>
        <w:t xml:space="preserve"> </w:t>
      </w:r>
    </w:p>
    <w:p w14:paraId="32F16C48" w14:textId="77777777" w:rsidR="005E39FB" w:rsidRPr="005E39FB" w:rsidRDefault="005E39FB" w:rsidP="005E39FB">
      <w:pPr>
        <w:numPr>
          <w:ilvl w:val="0"/>
          <w:numId w:val="6"/>
        </w:num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use aerial photographs and plan perspectives to recognise landmarks and basic human and physical features; devise a simple map; and use and construct basic symbols in a </w:t>
      </w:r>
      <w:proofErr w:type="gramStart"/>
      <w:r w:rsidRPr="005E39FB">
        <w:rPr>
          <w:rFonts w:eastAsia="Times New Roman" w:cstheme="minorHAnsi"/>
          <w:lang w:eastAsia="en-GB"/>
        </w:rPr>
        <w:t>key</w:t>
      </w:r>
      <w:proofErr w:type="gramEnd"/>
      <w:r w:rsidRPr="005E39FB">
        <w:rPr>
          <w:rFonts w:eastAsia="Times New Roman" w:cstheme="minorHAnsi"/>
          <w:lang w:eastAsia="en-GB"/>
        </w:rPr>
        <w:t xml:space="preserve"> </w:t>
      </w:r>
    </w:p>
    <w:p w14:paraId="72D3C4A5" w14:textId="77777777" w:rsidR="005E39FB" w:rsidRPr="005E39FB" w:rsidRDefault="005E39FB" w:rsidP="005E39FB">
      <w:pPr>
        <w:numPr>
          <w:ilvl w:val="0"/>
          <w:numId w:val="6"/>
        </w:num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use simple fieldwork and observational skills to study the geography of their school and its grounds and the key human and physical features of its surrounding </w:t>
      </w:r>
      <w:proofErr w:type="gramStart"/>
      <w:r w:rsidRPr="005E39FB">
        <w:rPr>
          <w:rFonts w:eastAsia="Times New Roman" w:cstheme="minorHAnsi"/>
          <w:lang w:eastAsia="en-GB"/>
        </w:rPr>
        <w:t>environment</w:t>
      </w:r>
      <w:proofErr w:type="gramEnd"/>
      <w:r w:rsidRPr="005E39FB">
        <w:rPr>
          <w:rFonts w:eastAsia="Times New Roman" w:cstheme="minorHAnsi"/>
          <w:lang w:eastAsia="en-GB"/>
        </w:rPr>
        <w:t xml:space="preserve"> </w:t>
      </w:r>
    </w:p>
    <w:p w14:paraId="4A6AB512" w14:textId="5661D4C2" w:rsidR="005E39FB" w:rsidRPr="005E39FB" w:rsidRDefault="005E39FB" w:rsidP="005E39FB">
      <w:pPr>
        <w:spacing w:before="100" w:beforeAutospacing="1" w:after="100" w:afterAutospacing="1"/>
        <w:jc w:val="center"/>
        <w:rPr>
          <w:rFonts w:eastAsia="Times New Roman" w:cstheme="minorHAnsi"/>
          <w:lang w:eastAsia="en-GB"/>
        </w:rPr>
      </w:pPr>
      <w:r w:rsidRPr="005E39FB">
        <w:rPr>
          <w:rFonts w:eastAsia="Times New Roman" w:cstheme="minorHAnsi"/>
          <w:b/>
          <w:bCs/>
          <w:lang w:eastAsia="en-GB"/>
        </w:rPr>
        <w:t>Key Stage 2</w:t>
      </w:r>
    </w:p>
    <w:p w14:paraId="7AB15970" w14:textId="77777777" w:rsidR="005E39FB" w:rsidRPr="005E39FB" w:rsidRDefault="005E39FB" w:rsidP="005E39FB">
      <w:p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Key stage 2 will focus on Locational knowledge, Place knowledge, Human and Physical Geography and Geographical skills and where possible, fieldwork. </w:t>
      </w:r>
    </w:p>
    <w:p w14:paraId="00C11F18" w14:textId="12844DB0" w:rsidR="005E39FB" w:rsidRPr="005E39FB" w:rsidRDefault="005E39FB" w:rsidP="005E39FB">
      <w:pPr>
        <w:spacing w:before="100" w:beforeAutospacing="1" w:after="100" w:afterAutospacing="1"/>
        <w:rPr>
          <w:rFonts w:eastAsia="Times New Roman" w:cstheme="minorHAnsi"/>
          <w:lang w:eastAsia="en-GB"/>
        </w:rPr>
      </w:pPr>
      <w:r>
        <w:rPr>
          <w:rFonts w:eastAsia="Times New Roman" w:cstheme="minorHAnsi"/>
          <w:b/>
          <w:bCs/>
          <w:lang w:eastAsia="en-GB"/>
        </w:rPr>
        <w:t>L</w:t>
      </w:r>
      <w:r w:rsidRPr="005E39FB">
        <w:rPr>
          <w:rFonts w:eastAsia="Times New Roman" w:cstheme="minorHAnsi"/>
          <w:b/>
          <w:bCs/>
          <w:lang w:eastAsia="en-GB"/>
        </w:rPr>
        <w:t>ocational knowledge</w:t>
      </w:r>
    </w:p>
    <w:p w14:paraId="0BD28382" w14:textId="77777777" w:rsidR="005E39FB" w:rsidRPr="005E39FB" w:rsidRDefault="005E39FB" w:rsidP="005E39FB">
      <w:pPr>
        <w:numPr>
          <w:ilvl w:val="0"/>
          <w:numId w:val="7"/>
        </w:num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locate the world’s countries, using maps to focus on Europe (including the location of Russia) and North and South America, concentrating on their environmental regions, key physical and human characteristics, countries, and major </w:t>
      </w:r>
      <w:proofErr w:type="gramStart"/>
      <w:r w:rsidRPr="005E39FB">
        <w:rPr>
          <w:rFonts w:eastAsia="Times New Roman" w:cstheme="minorHAnsi"/>
          <w:lang w:eastAsia="en-GB"/>
        </w:rPr>
        <w:t>cities</w:t>
      </w:r>
      <w:proofErr w:type="gramEnd"/>
      <w:r w:rsidRPr="005E39FB">
        <w:rPr>
          <w:rFonts w:eastAsia="Times New Roman" w:cstheme="minorHAnsi"/>
          <w:lang w:eastAsia="en-GB"/>
        </w:rPr>
        <w:t xml:space="preserve"> </w:t>
      </w:r>
    </w:p>
    <w:p w14:paraId="260BD704" w14:textId="77777777" w:rsidR="005E39FB" w:rsidRPr="005E39FB" w:rsidRDefault="005E39FB" w:rsidP="005E39FB">
      <w:pPr>
        <w:numPr>
          <w:ilvl w:val="0"/>
          <w:numId w:val="7"/>
        </w:num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w:t>
      </w:r>
      <w:proofErr w:type="gramStart"/>
      <w:r w:rsidRPr="005E39FB">
        <w:rPr>
          <w:rFonts w:eastAsia="Times New Roman" w:cstheme="minorHAnsi"/>
          <w:lang w:eastAsia="en-GB"/>
        </w:rPr>
        <w:t>time</w:t>
      </w:r>
      <w:proofErr w:type="gramEnd"/>
      <w:r w:rsidRPr="005E39FB">
        <w:rPr>
          <w:rFonts w:eastAsia="Times New Roman" w:cstheme="minorHAnsi"/>
          <w:lang w:eastAsia="en-GB"/>
        </w:rPr>
        <w:t xml:space="preserve"> </w:t>
      </w:r>
    </w:p>
    <w:p w14:paraId="2F4469B1" w14:textId="77777777" w:rsidR="005E39FB" w:rsidRPr="005E39FB" w:rsidRDefault="005E39FB" w:rsidP="005E39FB">
      <w:pPr>
        <w:numPr>
          <w:ilvl w:val="0"/>
          <w:numId w:val="7"/>
        </w:num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identify the position and significance of latitude, longitude, Equator, Northern Hemisphere, Southern Hemisphere, the Tropics of Cancer and Capricorn, Arctic and Antarctic Circle, the Prime/Greenwich Meridian and time zones (including day and night) </w:t>
      </w:r>
    </w:p>
    <w:p w14:paraId="2C12A4B6" w14:textId="77777777" w:rsidR="005E39FB" w:rsidRDefault="005E39FB" w:rsidP="005E39FB">
      <w:pPr>
        <w:spacing w:before="100" w:beforeAutospacing="1" w:after="100" w:afterAutospacing="1"/>
        <w:ind w:left="360"/>
        <w:rPr>
          <w:rFonts w:eastAsia="Times New Roman" w:cstheme="minorHAnsi"/>
          <w:lang w:eastAsia="en-GB"/>
        </w:rPr>
      </w:pPr>
      <w:r w:rsidRPr="005E39FB">
        <w:rPr>
          <w:rFonts w:eastAsia="Times New Roman" w:cstheme="minorHAnsi"/>
          <w:b/>
          <w:bCs/>
          <w:lang w:eastAsia="en-GB"/>
        </w:rPr>
        <w:lastRenderedPageBreak/>
        <w:t>Place knowledge</w:t>
      </w:r>
    </w:p>
    <w:p w14:paraId="7BF8A576" w14:textId="77777777" w:rsidR="005E39FB" w:rsidRDefault="005E39FB" w:rsidP="005E39FB">
      <w:pPr>
        <w:pStyle w:val="ListParagraph"/>
        <w:numPr>
          <w:ilvl w:val="0"/>
          <w:numId w:val="15"/>
        </w:numPr>
        <w:spacing w:before="100" w:beforeAutospacing="1" w:after="100" w:afterAutospacing="1"/>
        <w:rPr>
          <w:rFonts w:eastAsia="Times New Roman" w:cstheme="minorHAnsi"/>
          <w:lang w:eastAsia="en-GB"/>
        </w:rPr>
      </w:pPr>
      <w:r w:rsidRPr="005E39FB">
        <w:rPr>
          <w:rFonts w:eastAsia="Times New Roman" w:cstheme="minorHAnsi"/>
          <w:lang w:eastAsia="en-GB"/>
        </w:rPr>
        <w:t>understand geographical similarities and differences through the study of human and physical geography of a region of the United Kingdom, a region in a Europea</w:t>
      </w:r>
      <w:r>
        <w:rPr>
          <w:rFonts w:eastAsia="Times New Roman" w:cstheme="minorHAnsi"/>
          <w:lang w:eastAsia="en-GB"/>
        </w:rPr>
        <w:t xml:space="preserve">n </w:t>
      </w:r>
      <w:r w:rsidRPr="005E39FB">
        <w:rPr>
          <w:rFonts w:eastAsia="Times New Roman" w:cstheme="minorHAnsi"/>
          <w:lang w:eastAsia="en-GB"/>
        </w:rPr>
        <w:t xml:space="preserve">country, and a region within North or South America </w:t>
      </w:r>
    </w:p>
    <w:p w14:paraId="12609021" w14:textId="09577A39" w:rsidR="005E39FB" w:rsidRPr="005E39FB" w:rsidRDefault="005E39FB" w:rsidP="005E39FB">
      <w:pPr>
        <w:spacing w:before="100" w:beforeAutospacing="1" w:after="100" w:afterAutospacing="1"/>
        <w:rPr>
          <w:rFonts w:eastAsia="Times New Roman" w:cstheme="minorHAnsi"/>
          <w:lang w:eastAsia="en-GB"/>
        </w:rPr>
      </w:pPr>
      <w:r w:rsidRPr="005E39FB">
        <w:rPr>
          <w:rFonts w:eastAsia="Times New Roman" w:cstheme="minorHAnsi"/>
          <w:b/>
          <w:bCs/>
          <w:lang w:eastAsia="en-GB"/>
        </w:rPr>
        <w:t>Human and physical geography:</w:t>
      </w:r>
    </w:p>
    <w:p w14:paraId="1D85FEFB" w14:textId="77777777" w:rsidR="005E39FB" w:rsidRPr="005E39FB" w:rsidRDefault="005E39FB" w:rsidP="005E39FB">
      <w:p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Describe and understand key aspects of: </w:t>
      </w:r>
    </w:p>
    <w:p w14:paraId="3893B77B" w14:textId="77777777" w:rsidR="005E39FB" w:rsidRPr="005E39FB" w:rsidRDefault="005E39FB" w:rsidP="005E39FB">
      <w:pPr>
        <w:numPr>
          <w:ilvl w:val="0"/>
          <w:numId w:val="8"/>
        </w:num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physical geography, </w:t>
      </w:r>
      <w:proofErr w:type="gramStart"/>
      <w:r w:rsidRPr="005E39FB">
        <w:rPr>
          <w:rFonts w:eastAsia="Times New Roman" w:cstheme="minorHAnsi"/>
          <w:lang w:eastAsia="en-GB"/>
        </w:rPr>
        <w:t>including:</w:t>
      </w:r>
      <w:proofErr w:type="gramEnd"/>
      <w:r w:rsidRPr="005E39FB">
        <w:rPr>
          <w:rFonts w:eastAsia="Times New Roman" w:cstheme="minorHAnsi"/>
          <w:lang w:eastAsia="en-GB"/>
        </w:rPr>
        <w:t xml:space="preserve"> climate zones, biomes and vegetation belts, rivers, mountains, volcanoes and earthquakes, and the water cycle </w:t>
      </w:r>
    </w:p>
    <w:p w14:paraId="15F2AA6D" w14:textId="77777777" w:rsidR="005E39FB" w:rsidRPr="005E39FB" w:rsidRDefault="005E39FB" w:rsidP="005E39FB">
      <w:pPr>
        <w:numPr>
          <w:ilvl w:val="0"/>
          <w:numId w:val="8"/>
        </w:num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human geography, </w:t>
      </w:r>
      <w:proofErr w:type="gramStart"/>
      <w:r w:rsidRPr="005E39FB">
        <w:rPr>
          <w:rFonts w:eastAsia="Times New Roman" w:cstheme="minorHAnsi"/>
          <w:lang w:eastAsia="en-GB"/>
        </w:rPr>
        <w:t>including:</w:t>
      </w:r>
      <w:proofErr w:type="gramEnd"/>
      <w:r w:rsidRPr="005E39FB">
        <w:rPr>
          <w:rFonts w:eastAsia="Times New Roman" w:cstheme="minorHAnsi"/>
          <w:lang w:eastAsia="en-GB"/>
        </w:rPr>
        <w:t xml:space="preserve"> types of settlement and land use, economic activity including trade links, and the distribution of natural resources including energy, food, minerals and water </w:t>
      </w:r>
    </w:p>
    <w:p w14:paraId="1FFBF823" w14:textId="77777777" w:rsidR="005E39FB" w:rsidRDefault="005E39FB" w:rsidP="005E39FB">
      <w:pPr>
        <w:spacing w:before="100" w:beforeAutospacing="1" w:after="100" w:afterAutospacing="1"/>
        <w:ind w:left="360"/>
        <w:rPr>
          <w:rFonts w:eastAsia="Times New Roman" w:cstheme="minorHAnsi"/>
          <w:b/>
          <w:bCs/>
          <w:lang w:eastAsia="en-GB"/>
        </w:rPr>
      </w:pPr>
    </w:p>
    <w:p w14:paraId="4A9FEFDA" w14:textId="77777777" w:rsidR="005E39FB" w:rsidRDefault="005E39FB" w:rsidP="005E39FB">
      <w:pPr>
        <w:spacing w:before="100" w:beforeAutospacing="1" w:after="100" w:afterAutospacing="1"/>
        <w:ind w:left="360"/>
        <w:rPr>
          <w:rFonts w:eastAsia="Times New Roman" w:cstheme="minorHAnsi"/>
          <w:b/>
          <w:bCs/>
          <w:lang w:eastAsia="en-GB"/>
        </w:rPr>
      </w:pPr>
    </w:p>
    <w:p w14:paraId="1980C8AE" w14:textId="206B2CBC" w:rsidR="005E39FB" w:rsidRPr="005E39FB" w:rsidRDefault="005E39FB" w:rsidP="005E39FB">
      <w:pPr>
        <w:spacing w:before="100" w:beforeAutospacing="1" w:after="100" w:afterAutospacing="1"/>
        <w:rPr>
          <w:rFonts w:eastAsia="Times New Roman" w:cstheme="minorHAnsi"/>
          <w:lang w:eastAsia="en-GB"/>
        </w:rPr>
      </w:pPr>
      <w:r w:rsidRPr="005E39FB">
        <w:rPr>
          <w:rFonts w:eastAsia="Times New Roman" w:cstheme="minorHAnsi"/>
          <w:b/>
          <w:bCs/>
          <w:lang w:eastAsia="en-GB"/>
        </w:rPr>
        <w:t>Geographical skills and fieldwork</w:t>
      </w:r>
    </w:p>
    <w:p w14:paraId="7C9F6DB6" w14:textId="77777777" w:rsidR="005E39FB" w:rsidRPr="005E39FB" w:rsidRDefault="005E39FB" w:rsidP="005E39FB">
      <w:pPr>
        <w:numPr>
          <w:ilvl w:val="0"/>
          <w:numId w:val="9"/>
        </w:num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use maps, atlases, globes and digital/computer mapping to locate countries and describe features </w:t>
      </w:r>
      <w:proofErr w:type="gramStart"/>
      <w:r w:rsidRPr="005E39FB">
        <w:rPr>
          <w:rFonts w:eastAsia="Times New Roman" w:cstheme="minorHAnsi"/>
          <w:lang w:eastAsia="en-GB"/>
        </w:rPr>
        <w:t>studied</w:t>
      </w:r>
      <w:proofErr w:type="gramEnd"/>
      <w:r w:rsidRPr="005E39FB">
        <w:rPr>
          <w:rFonts w:eastAsia="Times New Roman" w:cstheme="minorHAnsi"/>
          <w:lang w:eastAsia="en-GB"/>
        </w:rPr>
        <w:t xml:space="preserve"> </w:t>
      </w:r>
    </w:p>
    <w:p w14:paraId="0B40C94B" w14:textId="77777777" w:rsidR="005E39FB" w:rsidRPr="005E39FB" w:rsidRDefault="005E39FB" w:rsidP="005E39FB">
      <w:pPr>
        <w:numPr>
          <w:ilvl w:val="0"/>
          <w:numId w:val="9"/>
        </w:num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use the eight points of a compass, four and six-figure grid references, symbols and key (including the use of Ordnance Survey maps) to build their knowledge of the United Kingdom and the wider </w:t>
      </w:r>
      <w:proofErr w:type="gramStart"/>
      <w:r w:rsidRPr="005E39FB">
        <w:rPr>
          <w:rFonts w:eastAsia="Times New Roman" w:cstheme="minorHAnsi"/>
          <w:lang w:eastAsia="en-GB"/>
        </w:rPr>
        <w:t>world</w:t>
      </w:r>
      <w:proofErr w:type="gramEnd"/>
      <w:r w:rsidRPr="005E39FB">
        <w:rPr>
          <w:rFonts w:eastAsia="Times New Roman" w:cstheme="minorHAnsi"/>
          <w:lang w:eastAsia="en-GB"/>
        </w:rPr>
        <w:t xml:space="preserve"> </w:t>
      </w:r>
    </w:p>
    <w:p w14:paraId="4F77048F" w14:textId="77777777" w:rsidR="005E39FB" w:rsidRPr="005E39FB" w:rsidRDefault="005E39FB" w:rsidP="005E39FB">
      <w:pPr>
        <w:numPr>
          <w:ilvl w:val="0"/>
          <w:numId w:val="9"/>
        </w:num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use fieldwork to observe, measure, record and present the human and physical features in the local area using a range of methods, including sketch maps, plans and graphs, and digital technologies. </w:t>
      </w:r>
    </w:p>
    <w:p w14:paraId="23F6B246" w14:textId="77777777" w:rsidR="005E39FB" w:rsidRPr="005E39FB" w:rsidRDefault="005E39FB" w:rsidP="005E39FB">
      <w:pPr>
        <w:spacing w:before="100" w:beforeAutospacing="1" w:after="100" w:afterAutospacing="1"/>
        <w:rPr>
          <w:rFonts w:eastAsia="Times New Roman" w:cstheme="minorHAnsi"/>
          <w:lang w:eastAsia="en-GB"/>
        </w:rPr>
      </w:pPr>
      <w:r w:rsidRPr="005E39FB">
        <w:rPr>
          <w:rFonts w:eastAsia="Times New Roman" w:cstheme="minorHAnsi"/>
          <w:b/>
          <w:bCs/>
          <w:lang w:eastAsia="en-GB"/>
        </w:rPr>
        <w:t xml:space="preserve">Continuity and progression </w:t>
      </w:r>
    </w:p>
    <w:p w14:paraId="6956ECCB" w14:textId="74C169F0" w:rsidR="005E39FB" w:rsidRPr="005E39FB" w:rsidRDefault="005E39FB" w:rsidP="005E39FB">
      <w:p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Long-term planning ensures that pupils meet new knowledge, gain new understanding and develop new skills appropriately. In addition, it ensures that pupils have sufficient opportunities to revisit this learning from time to time. Long-term planning gradually extends the content, for example by increasing the number of places and environments studied and through increasing depth of study (moving from simple, concrete ideas centred on our locality to increasingly complex and abstract processes, patterns and relationships). There is also a change in emphasis from local, small-scale studies to more distant, regional, national, continental and global scales. </w:t>
      </w:r>
    </w:p>
    <w:p w14:paraId="5D40F5E5" w14:textId="77777777" w:rsidR="005E39FB" w:rsidRPr="005E39FB" w:rsidRDefault="005E39FB" w:rsidP="005E39FB">
      <w:pPr>
        <w:spacing w:before="100" w:beforeAutospacing="1" w:after="100" w:afterAutospacing="1"/>
        <w:rPr>
          <w:rFonts w:eastAsia="Times New Roman" w:cstheme="minorHAnsi"/>
          <w:lang w:eastAsia="en-GB"/>
        </w:rPr>
      </w:pPr>
      <w:r w:rsidRPr="005E39FB">
        <w:rPr>
          <w:rFonts w:eastAsia="Times New Roman" w:cstheme="minorHAnsi"/>
          <w:b/>
          <w:bCs/>
          <w:lang w:eastAsia="en-GB"/>
        </w:rPr>
        <w:t xml:space="preserve">Teaching and learning </w:t>
      </w:r>
    </w:p>
    <w:p w14:paraId="20262B5C" w14:textId="77777777" w:rsidR="005E39FB" w:rsidRPr="005E39FB" w:rsidRDefault="005E39FB" w:rsidP="005E39FB">
      <w:p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In line with the school’s teaching and learning policy in geography, teachers: </w:t>
      </w:r>
    </w:p>
    <w:p w14:paraId="735A21BD" w14:textId="77777777" w:rsidR="005E39FB" w:rsidRPr="005E39FB" w:rsidRDefault="005E39FB" w:rsidP="005E39FB">
      <w:pPr>
        <w:numPr>
          <w:ilvl w:val="0"/>
          <w:numId w:val="10"/>
        </w:num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design activities which help pupils answer the geographical questions such as: Where is it? What is it like? How has it changed? Why has it changed? How will it change </w:t>
      </w:r>
      <w:r w:rsidRPr="005E39FB">
        <w:rPr>
          <w:rFonts w:eastAsia="Times New Roman" w:cstheme="minorHAnsi"/>
          <w:lang w:eastAsia="en-GB"/>
        </w:rPr>
        <w:lastRenderedPageBreak/>
        <w:t xml:space="preserve">next? What will happen if? How might it be better? What can be done about? How do I feel? </w:t>
      </w:r>
    </w:p>
    <w:p w14:paraId="69DB03EC" w14:textId="77777777" w:rsidR="005E39FB" w:rsidRDefault="005E39FB" w:rsidP="005E39FB">
      <w:pPr>
        <w:numPr>
          <w:ilvl w:val="0"/>
          <w:numId w:val="10"/>
        </w:num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share with pupils what they are expected to learn and how they are expected to learn </w:t>
      </w:r>
      <w:proofErr w:type="gramStart"/>
      <w:r w:rsidRPr="005E39FB">
        <w:rPr>
          <w:rFonts w:eastAsia="Times New Roman" w:cstheme="minorHAnsi"/>
          <w:lang w:eastAsia="en-GB"/>
        </w:rPr>
        <w:t>it;</w:t>
      </w:r>
      <w:proofErr w:type="gramEnd"/>
      <w:r w:rsidRPr="005E39FB">
        <w:rPr>
          <w:rFonts w:eastAsia="Times New Roman" w:cstheme="minorHAnsi"/>
          <w:lang w:eastAsia="en-GB"/>
        </w:rPr>
        <w:t xml:space="preserve"> </w:t>
      </w:r>
    </w:p>
    <w:p w14:paraId="3FC113A3" w14:textId="47B5188F" w:rsidR="005E39FB" w:rsidRPr="005E39FB" w:rsidRDefault="005E39FB" w:rsidP="005E39FB">
      <w:pPr>
        <w:numPr>
          <w:ilvl w:val="0"/>
          <w:numId w:val="10"/>
        </w:num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provide a variety of learning activities that are used regularly, including observation, enquiry, investigation, games, puzzles and </w:t>
      </w:r>
      <w:proofErr w:type="gramStart"/>
      <w:r w:rsidRPr="005E39FB">
        <w:rPr>
          <w:rFonts w:eastAsia="Times New Roman" w:cstheme="minorHAnsi"/>
          <w:lang w:eastAsia="en-GB"/>
        </w:rPr>
        <w:t>problem-solving;</w:t>
      </w:r>
      <w:proofErr w:type="gramEnd"/>
      <w:r w:rsidRPr="005E39FB">
        <w:rPr>
          <w:rFonts w:eastAsia="Times New Roman" w:cstheme="minorHAnsi"/>
          <w:lang w:eastAsia="en-GB"/>
        </w:rPr>
        <w:t xml:space="preserve"> </w:t>
      </w:r>
    </w:p>
    <w:p w14:paraId="6D1B2DC0" w14:textId="0BB0D31C" w:rsidR="005E39FB" w:rsidRPr="005E39FB" w:rsidRDefault="005E39FB" w:rsidP="005E39FB">
      <w:pPr>
        <w:numPr>
          <w:ilvl w:val="0"/>
          <w:numId w:val="10"/>
        </w:num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revisit prior learning each lesson </w:t>
      </w:r>
      <w:r>
        <w:rPr>
          <w:rFonts w:eastAsia="Times New Roman" w:cstheme="minorHAnsi"/>
          <w:lang w:eastAsia="en-GB"/>
        </w:rPr>
        <w:t xml:space="preserve">(R task) </w:t>
      </w:r>
      <w:r w:rsidRPr="005E39FB">
        <w:rPr>
          <w:rFonts w:eastAsia="Times New Roman" w:cstheme="minorHAnsi"/>
          <w:lang w:eastAsia="en-GB"/>
        </w:rPr>
        <w:t xml:space="preserve">so that children know more and remember </w:t>
      </w:r>
      <w:proofErr w:type="gramStart"/>
      <w:r w:rsidRPr="005E39FB">
        <w:rPr>
          <w:rFonts w:eastAsia="Times New Roman" w:cstheme="minorHAnsi"/>
          <w:lang w:eastAsia="en-GB"/>
        </w:rPr>
        <w:t>more</w:t>
      </w:r>
      <w:proofErr w:type="gramEnd"/>
      <w:r w:rsidRPr="005E39FB">
        <w:rPr>
          <w:rFonts w:eastAsia="Times New Roman" w:cstheme="minorHAnsi"/>
          <w:lang w:eastAsia="en-GB"/>
        </w:rPr>
        <w:t xml:space="preserve"> </w:t>
      </w:r>
    </w:p>
    <w:p w14:paraId="46B72146" w14:textId="77777777" w:rsidR="005E39FB" w:rsidRPr="005E39FB" w:rsidRDefault="005E39FB" w:rsidP="005E39FB">
      <w:pPr>
        <w:numPr>
          <w:ilvl w:val="0"/>
          <w:numId w:val="10"/>
        </w:num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encourage pupils to evaluate critically information, ideas and different </w:t>
      </w:r>
      <w:proofErr w:type="gramStart"/>
      <w:r w:rsidRPr="005E39FB">
        <w:rPr>
          <w:rFonts w:eastAsia="Times New Roman" w:cstheme="minorHAnsi"/>
          <w:lang w:eastAsia="en-GB"/>
        </w:rPr>
        <w:t>viewpoints;</w:t>
      </w:r>
      <w:proofErr w:type="gramEnd"/>
      <w:r w:rsidRPr="005E39FB">
        <w:rPr>
          <w:rFonts w:eastAsia="Times New Roman" w:cstheme="minorHAnsi"/>
          <w:lang w:eastAsia="en-GB"/>
        </w:rPr>
        <w:t xml:space="preserve"> </w:t>
      </w:r>
    </w:p>
    <w:p w14:paraId="440E90CE" w14:textId="61E04C5D" w:rsidR="005E39FB" w:rsidRPr="005E39FB" w:rsidRDefault="005E39FB" w:rsidP="005E39FB">
      <w:pPr>
        <w:numPr>
          <w:ilvl w:val="0"/>
          <w:numId w:val="10"/>
        </w:num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encourage pupils to describe, explain, predict and evaluate places, geographical patterns and processes and environmental </w:t>
      </w:r>
      <w:proofErr w:type="gramStart"/>
      <w:r w:rsidRPr="005E39FB">
        <w:rPr>
          <w:rFonts w:eastAsia="Times New Roman" w:cstheme="minorHAnsi"/>
          <w:lang w:eastAsia="en-GB"/>
        </w:rPr>
        <w:t>changes;</w:t>
      </w:r>
      <w:proofErr w:type="gramEnd"/>
      <w:r w:rsidRPr="005E39FB">
        <w:rPr>
          <w:rFonts w:eastAsia="Times New Roman" w:cstheme="minorHAnsi"/>
          <w:lang w:eastAsia="en-GB"/>
        </w:rPr>
        <w:t xml:space="preserve"> </w:t>
      </w:r>
    </w:p>
    <w:p w14:paraId="15E1347D" w14:textId="6DBE69C2" w:rsidR="005E39FB" w:rsidRPr="005E39FB" w:rsidRDefault="005E39FB" w:rsidP="005E39FB">
      <w:pPr>
        <w:numPr>
          <w:ilvl w:val="0"/>
          <w:numId w:val="10"/>
        </w:num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plan for pupils to make and use maps, atlases and globes regularly in order to locate places being studied and make/use models to explore geographical patterns and </w:t>
      </w:r>
      <w:proofErr w:type="gramStart"/>
      <w:r w:rsidRPr="005E39FB">
        <w:rPr>
          <w:rFonts w:eastAsia="Times New Roman" w:cstheme="minorHAnsi"/>
          <w:lang w:eastAsia="en-GB"/>
        </w:rPr>
        <w:t>processes;</w:t>
      </w:r>
      <w:proofErr w:type="gramEnd"/>
      <w:r w:rsidRPr="005E39FB">
        <w:rPr>
          <w:rFonts w:eastAsia="Times New Roman" w:cstheme="minorHAnsi"/>
          <w:lang w:eastAsia="en-GB"/>
        </w:rPr>
        <w:t xml:space="preserve"> </w:t>
      </w:r>
    </w:p>
    <w:p w14:paraId="7BA769A9" w14:textId="77777777" w:rsidR="005E39FB" w:rsidRPr="005E39FB" w:rsidRDefault="005E39FB" w:rsidP="005E39FB">
      <w:pPr>
        <w:numPr>
          <w:ilvl w:val="0"/>
          <w:numId w:val="10"/>
        </w:num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provide opportunities for pupils to work as individuals, in pairs and in </w:t>
      </w:r>
      <w:proofErr w:type="gramStart"/>
      <w:r w:rsidRPr="005E39FB">
        <w:rPr>
          <w:rFonts w:eastAsia="Times New Roman" w:cstheme="minorHAnsi"/>
          <w:lang w:eastAsia="en-GB"/>
        </w:rPr>
        <w:t>groups;</w:t>
      </w:r>
      <w:proofErr w:type="gramEnd"/>
      <w:r w:rsidRPr="005E39FB">
        <w:rPr>
          <w:rFonts w:eastAsia="Times New Roman" w:cstheme="minorHAnsi"/>
          <w:lang w:eastAsia="en-GB"/>
        </w:rPr>
        <w:t xml:space="preserve"> </w:t>
      </w:r>
    </w:p>
    <w:p w14:paraId="608D78D2" w14:textId="77777777" w:rsidR="005E39FB" w:rsidRPr="005E39FB" w:rsidRDefault="005E39FB" w:rsidP="005E39FB">
      <w:pPr>
        <w:numPr>
          <w:ilvl w:val="0"/>
          <w:numId w:val="10"/>
        </w:num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encourage discussion so that pupils clarify their </w:t>
      </w:r>
      <w:proofErr w:type="gramStart"/>
      <w:r w:rsidRPr="005E39FB">
        <w:rPr>
          <w:rFonts w:eastAsia="Times New Roman" w:cstheme="minorHAnsi"/>
          <w:lang w:eastAsia="en-GB"/>
        </w:rPr>
        <w:t>thinking;</w:t>
      </w:r>
      <w:proofErr w:type="gramEnd"/>
      <w:r w:rsidRPr="005E39FB">
        <w:rPr>
          <w:rFonts w:eastAsia="Times New Roman" w:cstheme="minorHAnsi"/>
          <w:lang w:eastAsia="en-GB"/>
        </w:rPr>
        <w:t xml:space="preserve"> </w:t>
      </w:r>
    </w:p>
    <w:p w14:paraId="58F12F6A" w14:textId="6048F230" w:rsidR="005E39FB" w:rsidRPr="005E39FB" w:rsidRDefault="005E39FB" w:rsidP="005E39FB">
      <w:pPr>
        <w:numPr>
          <w:ilvl w:val="0"/>
          <w:numId w:val="10"/>
        </w:num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set high expectations and use National Curriculum </w:t>
      </w:r>
      <w:proofErr w:type="gramStart"/>
      <w:r w:rsidRPr="005E39FB">
        <w:rPr>
          <w:rFonts w:eastAsia="Times New Roman" w:cstheme="minorHAnsi"/>
          <w:lang w:eastAsia="en-GB"/>
        </w:rPr>
        <w:t>age appropriate</w:t>
      </w:r>
      <w:proofErr w:type="gramEnd"/>
      <w:r w:rsidRPr="005E39FB">
        <w:rPr>
          <w:rFonts w:eastAsia="Times New Roman" w:cstheme="minorHAnsi"/>
          <w:lang w:eastAsia="en-GB"/>
        </w:rPr>
        <w:t xml:space="preserve"> expectations to aid this so that learning objectives and activities are sufficiently challenging; </w:t>
      </w:r>
    </w:p>
    <w:p w14:paraId="01940559" w14:textId="77777777" w:rsidR="005E39FB" w:rsidRDefault="005E39FB" w:rsidP="005E39FB">
      <w:pPr>
        <w:numPr>
          <w:ilvl w:val="0"/>
          <w:numId w:val="10"/>
        </w:num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provide pupils with regular feedback about their work and about what they need to do next in order to </w:t>
      </w:r>
      <w:proofErr w:type="gramStart"/>
      <w:r w:rsidRPr="005E39FB">
        <w:rPr>
          <w:rFonts w:eastAsia="Times New Roman" w:cstheme="minorHAnsi"/>
          <w:lang w:eastAsia="en-GB"/>
        </w:rPr>
        <w:t>improve;</w:t>
      </w:r>
      <w:proofErr w:type="gramEnd"/>
      <w:r w:rsidRPr="005E39FB">
        <w:rPr>
          <w:rFonts w:eastAsia="Times New Roman" w:cstheme="minorHAnsi"/>
          <w:lang w:eastAsia="en-GB"/>
        </w:rPr>
        <w:t xml:space="preserve"> </w:t>
      </w:r>
    </w:p>
    <w:p w14:paraId="2127E577" w14:textId="132EB2F4" w:rsidR="005E39FB" w:rsidRPr="005E39FB" w:rsidRDefault="005E39FB" w:rsidP="005E39FB">
      <w:pPr>
        <w:numPr>
          <w:ilvl w:val="0"/>
          <w:numId w:val="10"/>
        </w:num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expectations of knowledge and understanding, before, during and after units of </w:t>
      </w:r>
      <w:proofErr w:type="gramStart"/>
      <w:r w:rsidRPr="005E39FB">
        <w:rPr>
          <w:rFonts w:eastAsia="Times New Roman" w:cstheme="minorHAnsi"/>
          <w:lang w:eastAsia="en-GB"/>
        </w:rPr>
        <w:t>work;</w:t>
      </w:r>
      <w:proofErr w:type="gramEnd"/>
      <w:r w:rsidRPr="005E39FB">
        <w:rPr>
          <w:rFonts w:eastAsia="Times New Roman" w:cstheme="minorHAnsi"/>
          <w:lang w:eastAsia="en-GB"/>
        </w:rPr>
        <w:t xml:space="preserve"> </w:t>
      </w:r>
    </w:p>
    <w:p w14:paraId="582BBFE3" w14:textId="472F0685" w:rsidR="005E39FB" w:rsidRDefault="005E39FB" w:rsidP="005E39FB">
      <w:pPr>
        <w:numPr>
          <w:ilvl w:val="0"/>
          <w:numId w:val="10"/>
        </w:num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expect pupils to record their work in a variety of ways, including diagrams, illustrations, pictures, letters, posters, annotated drawings and maps, reports and accounts. Where appropriate, pupils make oral presentations of their work. </w:t>
      </w:r>
    </w:p>
    <w:p w14:paraId="6897F31E" w14:textId="77777777" w:rsidR="005E39FB" w:rsidRPr="005E39FB" w:rsidRDefault="005E39FB" w:rsidP="005E39FB">
      <w:pPr>
        <w:spacing w:before="100" w:beforeAutospacing="1" w:after="100" w:afterAutospacing="1"/>
        <w:ind w:left="360"/>
        <w:jc w:val="center"/>
        <w:rPr>
          <w:rFonts w:ascii="Calibri" w:eastAsia="Times New Roman" w:hAnsi="Calibri" w:cs="Calibri"/>
          <w:b/>
          <w:bCs/>
          <w:sz w:val="28"/>
          <w:szCs w:val="28"/>
          <w:lang w:eastAsia="en-GB"/>
        </w:rPr>
      </w:pPr>
      <w:r w:rsidRPr="005E39FB">
        <w:rPr>
          <w:rFonts w:ascii="Calibri" w:eastAsia="Times New Roman" w:hAnsi="Calibri" w:cs="Calibri"/>
          <w:b/>
          <w:bCs/>
          <w:sz w:val="28"/>
          <w:szCs w:val="28"/>
          <w:lang w:eastAsia="en-GB"/>
        </w:rPr>
        <w:t>Knowledge organisers (KO)</w:t>
      </w:r>
    </w:p>
    <w:p w14:paraId="2856A270" w14:textId="77777777" w:rsidR="005E39FB" w:rsidRPr="005E39FB" w:rsidRDefault="005E39FB" w:rsidP="005E39FB">
      <w:pPr>
        <w:spacing w:before="100" w:beforeAutospacing="1" w:after="100" w:afterAutospacing="1"/>
        <w:rPr>
          <w:rFonts w:ascii="Calibri" w:eastAsia="Times New Roman" w:hAnsi="Calibri" w:cs="Calibri"/>
          <w:lang w:eastAsia="en-GB"/>
        </w:rPr>
      </w:pPr>
      <w:r w:rsidRPr="005E39FB">
        <w:rPr>
          <w:rFonts w:ascii="Calibri" w:eastAsia="Times New Roman" w:hAnsi="Calibri" w:cs="Calibri"/>
          <w:lang w:eastAsia="en-GB"/>
        </w:rPr>
        <w:t>The children will be provided with a knowledge organiser in their books at the start of every new unit of work. This will contain important vocabulary and information related to their upcoming unit. There will be opportunity for the children to fill out a schema (mind map) at the bottom of the KO to include their past knowledge. Prior to beginning the unit, the children must respond to three diagnostic questions on each knowledge organiser that are related to their prior knowledge.</w:t>
      </w:r>
    </w:p>
    <w:p w14:paraId="38C3715B" w14:textId="717A24B0" w:rsidR="005E39FB" w:rsidRDefault="005E39FB" w:rsidP="005E39FB">
      <w:pPr>
        <w:spacing w:before="100" w:beforeAutospacing="1" w:after="100" w:afterAutospacing="1"/>
        <w:jc w:val="center"/>
        <w:rPr>
          <w:rFonts w:eastAsia="Times New Roman" w:cstheme="minorHAnsi"/>
          <w:lang w:eastAsia="en-GB"/>
        </w:rPr>
      </w:pPr>
      <w:r w:rsidRPr="005E39FB">
        <w:rPr>
          <w:rFonts w:eastAsia="Times New Roman" w:cstheme="minorHAnsi"/>
          <w:b/>
          <w:bCs/>
          <w:lang w:eastAsia="en-GB"/>
        </w:rPr>
        <w:t>Teaching time</w:t>
      </w:r>
    </w:p>
    <w:p w14:paraId="774CA08E" w14:textId="3ACD966A" w:rsidR="005E39FB" w:rsidRPr="005E39FB" w:rsidRDefault="005E39FB" w:rsidP="005E39FB">
      <w:p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In order to achieve the objectives of the Geography Curriculum, the subject is taught as an isolated topic in three half terms across the year. History is taught in the remaining three half terms in the year. </w:t>
      </w:r>
      <w:r>
        <w:rPr>
          <w:rFonts w:eastAsia="Times New Roman" w:cstheme="minorHAnsi"/>
          <w:lang w:eastAsia="en-GB"/>
        </w:rPr>
        <w:t xml:space="preserve">Each class must teach 1 hour of Geography a week. </w:t>
      </w:r>
      <w:r w:rsidRPr="005E39FB">
        <w:rPr>
          <w:rFonts w:eastAsia="Times New Roman" w:cstheme="minorHAnsi"/>
          <w:lang w:eastAsia="en-GB"/>
        </w:rPr>
        <w:t xml:space="preserve">In the Early Years Foundation Stage, Geography is taught within a theme over a half term. </w:t>
      </w:r>
    </w:p>
    <w:p w14:paraId="2C0AAFC4" w14:textId="75DE56D7" w:rsidR="005E39FB" w:rsidRPr="005E39FB" w:rsidRDefault="005E39FB" w:rsidP="005E39FB">
      <w:pPr>
        <w:spacing w:before="100" w:beforeAutospacing="1" w:after="100" w:afterAutospacing="1"/>
        <w:jc w:val="center"/>
        <w:rPr>
          <w:rFonts w:eastAsia="Times New Roman" w:cstheme="minorHAnsi"/>
          <w:lang w:eastAsia="en-GB"/>
        </w:rPr>
      </w:pPr>
      <w:r w:rsidRPr="005E39FB">
        <w:rPr>
          <w:rFonts w:eastAsia="Times New Roman" w:cstheme="minorHAnsi"/>
          <w:b/>
          <w:bCs/>
          <w:lang w:eastAsia="en-GB"/>
        </w:rPr>
        <w:t>Organisation</w:t>
      </w:r>
    </w:p>
    <w:p w14:paraId="3105C8D2" w14:textId="77777777" w:rsidR="005E39FB" w:rsidRPr="005E39FB" w:rsidRDefault="005E39FB" w:rsidP="005E39FB">
      <w:p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In lessons, a variety of approaches will be used to ensure continuity and progression. Lessons will include a blend of whole class teaching, group work and individual work. </w:t>
      </w:r>
    </w:p>
    <w:p w14:paraId="45F5F93B" w14:textId="77777777" w:rsidR="005E39FB" w:rsidRPr="005E39FB" w:rsidRDefault="005E39FB" w:rsidP="005E39FB">
      <w:pPr>
        <w:spacing w:before="100" w:beforeAutospacing="1" w:after="100" w:afterAutospacing="1"/>
        <w:rPr>
          <w:rFonts w:eastAsia="Times New Roman" w:cstheme="minorHAnsi"/>
          <w:lang w:eastAsia="en-GB"/>
        </w:rPr>
      </w:pPr>
      <w:r w:rsidRPr="005E39FB">
        <w:rPr>
          <w:rFonts w:eastAsia="Times New Roman" w:cstheme="minorHAnsi"/>
          <w:lang w:eastAsia="en-GB"/>
        </w:rPr>
        <w:lastRenderedPageBreak/>
        <w:t xml:space="preserve">Learning activities may consist of: </w:t>
      </w:r>
    </w:p>
    <w:p w14:paraId="08671737" w14:textId="77777777" w:rsidR="005E39FB" w:rsidRPr="005E39FB" w:rsidRDefault="005E39FB" w:rsidP="005E39FB">
      <w:pPr>
        <w:numPr>
          <w:ilvl w:val="0"/>
          <w:numId w:val="11"/>
        </w:num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Groups, with differentiated tasks </w:t>
      </w:r>
    </w:p>
    <w:p w14:paraId="75F25718" w14:textId="77777777" w:rsidR="005E39FB" w:rsidRPr="005E39FB" w:rsidRDefault="005E39FB" w:rsidP="005E39FB">
      <w:pPr>
        <w:numPr>
          <w:ilvl w:val="0"/>
          <w:numId w:val="11"/>
        </w:num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Teacher led work/ power </w:t>
      </w:r>
      <w:proofErr w:type="gramStart"/>
      <w:r w:rsidRPr="005E39FB">
        <w:rPr>
          <w:rFonts w:eastAsia="Times New Roman" w:cstheme="minorHAnsi"/>
          <w:lang w:eastAsia="en-GB"/>
        </w:rPr>
        <w:t>points</w:t>
      </w:r>
      <w:proofErr w:type="gramEnd"/>
      <w:r w:rsidRPr="005E39FB">
        <w:rPr>
          <w:rFonts w:eastAsia="Times New Roman" w:cstheme="minorHAnsi"/>
          <w:lang w:eastAsia="en-GB"/>
        </w:rPr>
        <w:t xml:space="preserve"> </w:t>
      </w:r>
    </w:p>
    <w:p w14:paraId="6D0423CF" w14:textId="77777777" w:rsidR="005E39FB" w:rsidRPr="005E39FB" w:rsidRDefault="005E39FB" w:rsidP="005E39FB">
      <w:pPr>
        <w:numPr>
          <w:ilvl w:val="0"/>
          <w:numId w:val="11"/>
        </w:num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Relevant discussion at class, group and individual level </w:t>
      </w:r>
    </w:p>
    <w:p w14:paraId="52DEB236" w14:textId="77777777" w:rsidR="005E39FB" w:rsidRPr="005E39FB" w:rsidRDefault="005E39FB" w:rsidP="005E39FB">
      <w:pPr>
        <w:numPr>
          <w:ilvl w:val="0"/>
          <w:numId w:val="11"/>
        </w:num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Independent work/ extended writing activities </w:t>
      </w:r>
    </w:p>
    <w:p w14:paraId="44679EC1" w14:textId="77777777" w:rsidR="005E39FB" w:rsidRPr="005E39FB" w:rsidRDefault="005E39FB" w:rsidP="005E39FB">
      <w:pPr>
        <w:numPr>
          <w:ilvl w:val="0"/>
          <w:numId w:val="11"/>
        </w:num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Mapping skills (using atlases, grid references, OS maps and symbols, </w:t>
      </w:r>
      <w:proofErr w:type="spellStart"/>
      <w:r w:rsidRPr="005E39FB">
        <w:rPr>
          <w:rFonts w:eastAsia="Times New Roman" w:cstheme="minorHAnsi"/>
          <w:lang w:eastAsia="en-GB"/>
        </w:rPr>
        <w:t>Digimap</w:t>
      </w:r>
      <w:proofErr w:type="spellEnd"/>
      <w:r w:rsidRPr="005E39FB">
        <w:rPr>
          <w:rFonts w:eastAsia="Times New Roman" w:cstheme="minorHAnsi"/>
          <w:lang w:eastAsia="en-GB"/>
        </w:rPr>
        <w:t xml:space="preserve">, etc. </w:t>
      </w:r>
    </w:p>
    <w:p w14:paraId="42582FED" w14:textId="3AD43FD2" w:rsidR="005E39FB" w:rsidRPr="005E39FB" w:rsidRDefault="005E39FB" w:rsidP="005E39FB">
      <w:pPr>
        <w:numPr>
          <w:ilvl w:val="0"/>
          <w:numId w:val="11"/>
        </w:num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Research activities (using reference books, atlases, globes, Google Maps, Google Earth, 360° virtual tours) </w:t>
      </w:r>
    </w:p>
    <w:p w14:paraId="4C3375CE" w14:textId="77777777" w:rsidR="005E39FB" w:rsidRPr="005E39FB" w:rsidRDefault="005E39FB" w:rsidP="005E39FB">
      <w:pPr>
        <w:numPr>
          <w:ilvl w:val="0"/>
          <w:numId w:val="11"/>
        </w:num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A chance for groups to communicate findings in a variety of ways including the use of </w:t>
      </w:r>
      <w:proofErr w:type="gramStart"/>
      <w:r w:rsidRPr="005E39FB">
        <w:rPr>
          <w:rFonts w:eastAsia="Times New Roman" w:cstheme="minorHAnsi"/>
          <w:lang w:eastAsia="en-GB"/>
        </w:rPr>
        <w:t>ICT</w:t>
      </w:r>
      <w:proofErr w:type="gramEnd"/>
      <w:r w:rsidRPr="005E39FB">
        <w:rPr>
          <w:rFonts w:eastAsia="Times New Roman" w:cstheme="minorHAnsi"/>
          <w:lang w:eastAsia="en-GB"/>
        </w:rPr>
        <w:t xml:space="preserve"> </w:t>
      </w:r>
    </w:p>
    <w:p w14:paraId="18AF7845" w14:textId="77777777" w:rsidR="005E39FB" w:rsidRDefault="005E39FB" w:rsidP="005E39FB">
      <w:pPr>
        <w:numPr>
          <w:ilvl w:val="0"/>
          <w:numId w:val="11"/>
        </w:num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Fieldwork, where possible </w:t>
      </w:r>
    </w:p>
    <w:p w14:paraId="218F93E5" w14:textId="6DB66D50" w:rsidR="005E39FB" w:rsidRPr="005E39FB" w:rsidRDefault="005E39FB" w:rsidP="005E39FB">
      <w:pPr>
        <w:spacing w:before="100" w:beforeAutospacing="1" w:after="100" w:afterAutospacing="1"/>
        <w:jc w:val="center"/>
        <w:rPr>
          <w:rFonts w:eastAsia="Times New Roman" w:cstheme="minorHAnsi"/>
          <w:lang w:eastAsia="en-GB"/>
        </w:rPr>
      </w:pPr>
      <w:r w:rsidRPr="005E39FB">
        <w:rPr>
          <w:rFonts w:eastAsia="Times New Roman" w:cstheme="minorHAnsi"/>
          <w:b/>
          <w:bCs/>
          <w:lang w:eastAsia="en-GB"/>
        </w:rPr>
        <w:t>Planning</w:t>
      </w:r>
    </w:p>
    <w:p w14:paraId="1C297A21" w14:textId="77777777" w:rsidR="005E39FB" w:rsidRPr="005E39FB" w:rsidRDefault="005E39FB" w:rsidP="005E39FB">
      <w:p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Geography planning is the responsibility of individual teachers and should be used to: </w:t>
      </w:r>
    </w:p>
    <w:p w14:paraId="55822A08" w14:textId="77777777" w:rsidR="005E39FB" w:rsidRPr="005E39FB" w:rsidRDefault="005E39FB" w:rsidP="005E39FB">
      <w:pPr>
        <w:numPr>
          <w:ilvl w:val="0"/>
          <w:numId w:val="12"/>
        </w:num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Set clear </w:t>
      </w:r>
      <w:proofErr w:type="gramStart"/>
      <w:r w:rsidRPr="005E39FB">
        <w:rPr>
          <w:rFonts w:eastAsia="Times New Roman" w:cstheme="minorHAnsi"/>
          <w:lang w:eastAsia="en-GB"/>
        </w:rPr>
        <w:t>objectives</w:t>
      </w:r>
      <w:proofErr w:type="gramEnd"/>
      <w:r w:rsidRPr="005E39FB">
        <w:rPr>
          <w:rFonts w:eastAsia="Times New Roman" w:cstheme="minorHAnsi"/>
          <w:lang w:eastAsia="en-GB"/>
        </w:rPr>
        <w:t xml:space="preserve"> </w:t>
      </w:r>
    </w:p>
    <w:p w14:paraId="7D936538" w14:textId="77777777" w:rsidR="005E39FB" w:rsidRPr="005E39FB" w:rsidRDefault="005E39FB" w:rsidP="005E39FB">
      <w:pPr>
        <w:numPr>
          <w:ilvl w:val="0"/>
          <w:numId w:val="12"/>
        </w:num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Identify key </w:t>
      </w:r>
      <w:proofErr w:type="gramStart"/>
      <w:r w:rsidRPr="005E39FB">
        <w:rPr>
          <w:rFonts w:eastAsia="Times New Roman" w:cstheme="minorHAnsi"/>
          <w:lang w:eastAsia="en-GB"/>
        </w:rPr>
        <w:t>vocabulary</w:t>
      </w:r>
      <w:proofErr w:type="gramEnd"/>
      <w:r w:rsidRPr="005E39FB">
        <w:rPr>
          <w:rFonts w:eastAsia="Times New Roman" w:cstheme="minorHAnsi"/>
          <w:lang w:eastAsia="en-GB"/>
        </w:rPr>
        <w:t xml:space="preserve"> </w:t>
      </w:r>
    </w:p>
    <w:p w14:paraId="1A9F2043" w14:textId="77777777" w:rsidR="005E39FB" w:rsidRPr="005E39FB" w:rsidRDefault="005E39FB" w:rsidP="005E39FB">
      <w:pPr>
        <w:numPr>
          <w:ilvl w:val="0"/>
          <w:numId w:val="12"/>
        </w:num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Ensure work is matched to pupil’s abilities and </w:t>
      </w:r>
      <w:proofErr w:type="gramStart"/>
      <w:r w:rsidRPr="005E39FB">
        <w:rPr>
          <w:rFonts w:eastAsia="Times New Roman" w:cstheme="minorHAnsi"/>
          <w:lang w:eastAsia="en-GB"/>
        </w:rPr>
        <w:t>interests</w:t>
      </w:r>
      <w:proofErr w:type="gramEnd"/>
      <w:r w:rsidRPr="005E39FB">
        <w:rPr>
          <w:rFonts w:eastAsia="Times New Roman" w:cstheme="minorHAnsi"/>
          <w:lang w:eastAsia="en-GB"/>
        </w:rPr>
        <w:t xml:space="preserve"> </w:t>
      </w:r>
    </w:p>
    <w:p w14:paraId="1873B9E8" w14:textId="7DD3BDE7" w:rsidR="005E39FB" w:rsidRPr="005E39FB" w:rsidRDefault="005E39FB" w:rsidP="005E39FB">
      <w:pPr>
        <w:numPr>
          <w:ilvl w:val="0"/>
          <w:numId w:val="12"/>
        </w:num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Ensure progression, continuity and subject coverage throughout the </w:t>
      </w:r>
      <w:proofErr w:type="gramStart"/>
      <w:r w:rsidRPr="005E39FB">
        <w:rPr>
          <w:rFonts w:eastAsia="Times New Roman" w:cstheme="minorHAnsi"/>
          <w:lang w:eastAsia="en-GB"/>
        </w:rPr>
        <w:t>school</w:t>
      </w:r>
      <w:proofErr w:type="gramEnd"/>
      <w:r w:rsidRPr="005E39FB">
        <w:rPr>
          <w:rFonts w:eastAsia="Times New Roman" w:cstheme="minorHAnsi"/>
          <w:lang w:eastAsia="en-GB"/>
        </w:rPr>
        <w:t xml:space="preserve"> </w:t>
      </w:r>
    </w:p>
    <w:p w14:paraId="2AAFA81D" w14:textId="77777777" w:rsidR="005E39FB" w:rsidRPr="005E39FB" w:rsidRDefault="005E39FB" w:rsidP="005E39FB">
      <w:p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Medium term planning is created by teachers and monitored by the geography subject leader on a termly basis. Monitoring feedback is shared with senior management and is given to teaching staff so that the relevant changes can be made. </w:t>
      </w:r>
    </w:p>
    <w:p w14:paraId="2FD1282B" w14:textId="77777777" w:rsidR="005E39FB" w:rsidRPr="005E39FB" w:rsidRDefault="005E39FB" w:rsidP="005E39FB">
      <w:p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Teachers should try to implement cross curricular links of literacy and maths within Geography where it is possible. There should be evidence of extended writing tasks planned and taught in Geography lessons. </w:t>
      </w:r>
    </w:p>
    <w:p w14:paraId="05FEC5FA" w14:textId="77777777" w:rsidR="005E39FB" w:rsidRPr="005E39FB" w:rsidRDefault="005E39FB" w:rsidP="005E39FB">
      <w:pPr>
        <w:spacing w:before="100" w:beforeAutospacing="1" w:after="100" w:afterAutospacing="1"/>
        <w:rPr>
          <w:rFonts w:eastAsia="Times New Roman" w:cstheme="minorHAnsi"/>
          <w:lang w:eastAsia="en-GB"/>
        </w:rPr>
      </w:pPr>
      <w:r w:rsidRPr="005E39FB">
        <w:rPr>
          <w:rFonts w:eastAsia="Times New Roman" w:cstheme="minorHAnsi"/>
          <w:b/>
          <w:bCs/>
          <w:lang w:eastAsia="en-GB"/>
        </w:rPr>
        <w:t xml:space="preserve">Assessment </w:t>
      </w:r>
    </w:p>
    <w:p w14:paraId="20CBF493" w14:textId="73292DCE" w:rsidR="005E39FB" w:rsidRDefault="005E39FB" w:rsidP="005E39FB">
      <w:pPr>
        <w:spacing w:before="100" w:beforeAutospacing="1" w:after="100" w:afterAutospacing="1"/>
        <w:rPr>
          <w:rFonts w:ascii="Times New Roman" w:eastAsia="Times New Roman" w:hAnsi="Times New Roman" w:cs="Times New Roman"/>
          <w:lang w:eastAsia="en-GB"/>
        </w:rPr>
      </w:pPr>
      <w:r>
        <w:rPr>
          <w:rFonts w:ascii="Calibri" w:eastAsia="Times New Roman" w:hAnsi="Calibri" w:cs="Calibri"/>
          <w:lang w:eastAsia="en-GB"/>
        </w:rPr>
        <w:t>F</w:t>
      </w:r>
      <w:r w:rsidRPr="003E45A1">
        <w:rPr>
          <w:rFonts w:ascii="Calibri" w:eastAsia="Times New Roman" w:hAnsi="Calibri" w:cs="Calibri"/>
          <w:lang w:eastAsia="en-GB"/>
        </w:rPr>
        <w:t xml:space="preserve">ormative assessment will take place in </w:t>
      </w:r>
      <w:r>
        <w:rPr>
          <w:rFonts w:ascii="Calibri" w:eastAsia="Times New Roman" w:hAnsi="Calibri" w:cs="Calibri"/>
          <w:lang w:eastAsia="en-GB"/>
        </w:rPr>
        <w:t>Geography</w:t>
      </w:r>
      <w:r w:rsidRPr="003E45A1">
        <w:rPr>
          <w:rFonts w:ascii="Calibri" w:eastAsia="Times New Roman" w:hAnsi="Calibri" w:cs="Calibri"/>
          <w:lang w:eastAsia="en-GB"/>
        </w:rPr>
        <w:t xml:space="preserve"> within each lesson, with teachers making a record of this when evaluating lesson plans. </w:t>
      </w:r>
    </w:p>
    <w:p w14:paraId="1D1BFD9E" w14:textId="61BCA858" w:rsidR="005E39FB" w:rsidRPr="005E39FB" w:rsidRDefault="005E39FB" w:rsidP="005E39FB">
      <w:pPr>
        <w:spacing w:before="100" w:beforeAutospacing="1" w:after="100" w:afterAutospacing="1"/>
        <w:rPr>
          <w:rFonts w:ascii="Calibri" w:eastAsia="Times New Roman" w:hAnsi="Calibri" w:cs="Calibri"/>
          <w:lang w:eastAsia="en-GB"/>
        </w:rPr>
      </w:pPr>
      <w:r>
        <w:rPr>
          <w:rFonts w:ascii="Calibri" w:eastAsia="Times New Roman" w:hAnsi="Calibri" w:cs="Calibri"/>
          <w:lang w:eastAsia="en-GB"/>
        </w:rPr>
        <w:t xml:space="preserve">At the end of every unit, children will </w:t>
      </w:r>
      <w:proofErr w:type="gramStart"/>
      <w:r>
        <w:rPr>
          <w:rFonts w:ascii="Calibri" w:eastAsia="Times New Roman" w:hAnsi="Calibri" w:cs="Calibri"/>
          <w:lang w:eastAsia="en-GB"/>
        </w:rPr>
        <w:t>are</w:t>
      </w:r>
      <w:proofErr w:type="gramEnd"/>
      <w:r>
        <w:rPr>
          <w:rFonts w:ascii="Calibri" w:eastAsia="Times New Roman" w:hAnsi="Calibri" w:cs="Calibri"/>
          <w:lang w:eastAsia="en-GB"/>
        </w:rPr>
        <w:t xml:space="preserve"> expected to complete a short, effective end of unit quiz. This is a </w:t>
      </w:r>
      <w:r w:rsidRPr="00021F66">
        <w:rPr>
          <w:rFonts w:ascii="Calibri" w:eastAsia="Times New Roman" w:hAnsi="Calibri" w:cs="Calibri"/>
          <w:lang w:eastAsia="en-GB"/>
        </w:rPr>
        <w:t>helpful tool for determining how much the students have learnt. It may also provide information for any required follow-up</w:t>
      </w:r>
      <w:proofErr w:type="gramStart"/>
      <w:r w:rsidRPr="00021F66">
        <w:rPr>
          <w:rFonts w:ascii="Calibri" w:eastAsia="Times New Roman" w:hAnsi="Calibri" w:cs="Calibri"/>
          <w:lang w:eastAsia="en-GB"/>
        </w:rPr>
        <w:t xml:space="preserve">. </w:t>
      </w:r>
      <w:r w:rsidRPr="005E39FB">
        <w:rPr>
          <w:rFonts w:eastAsia="Times New Roman" w:cstheme="minorHAnsi"/>
          <w:lang w:eastAsia="en-GB"/>
        </w:rPr>
        <w:t>.</w:t>
      </w:r>
      <w:proofErr w:type="gramEnd"/>
      <w:r w:rsidRPr="005E39FB">
        <w:rPr>
          <w:rFonts w:eastAsia="Times New Roman" w:cstheme="minorHAnsi"/>
          <w:lang w:eastAsia="en-GB"/>
        </w:rPr>
        <w:t xml:space="preserve"> </w:t>
      </w:r>
    </w:p>
    <w:p w14:paraId="55DD5616" w14:textId="77777777" w:rsidR="005E39FB" w:rsidRPr="005E39FB" w:rsidRDefault="005E39FB" w:rsidP="005E39FB">
      <w:pPr>
        <w:spacing w:before="100" w:beforeAutospacing="1" w:after="100" w:afterAutospacing="1"/>
        <w:rPr>
          <w:rFonts w:eastAsia="Times New Roman" w:cstheme="minorHAnsi"/>
          <w:lang w:eastAsia="en-GB"/>
        </w:rPr>
      </w:pPr>
      <w:r w:rsidRPr="005E39FB">
        <w:rPr>
          <w:rFonts w:eastAsia="Times New Roman" w:cstheme="minorHAnsi"/>
          <w:b/>
          <w:bCs/>
          <w:lang w:eastAsia="en-GB"/>
        </w:rPr>
        <w:t xml:space="preserve">Resources </w:t>
      </w:r>
    </w:p>
    <w:p w14:paraId="273C72F8" w14:textId="77777777" w:rsidR="005E39FB" w:rsidRPr="005E39FB" w:rsidRDefault="005E39FB" w:rsidP="005E39FB">
      <w:p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The resources available </w:t>
      </w:r>
      <w:proofErr w:type="gramStart"/>
      <w:r w:rsidRPr="005E39FB">
        <w:rPr>
          <w:rFonts w:eastAsia="Times New Roman" w:cstheme="minorHAnsi"/>
          <w:lang w:eastAsia="en-GB"/>
        </w:rPr>
        <w:t>include:</w:t>
      </w:r>
      <w:proofErr w:type="gramEnd"/>
      <w:r w:rsidRPr="005E39FB">
        <w:rPr>
          <w:rFonts w:eastAsia="Times New Roman" w:cstheme="minorHAnsi"/>
          <w:lang w:eastAsia="en-GB"/>
        </w:rPr>
        <w:t xml:space="preserve"> reference books, textbooks, teacher prepared materials, pictures, photographs, maps and atlases, globes, large PVC maps of the world/Europe/UK and digital map referencing software (</w:t>
      </w:r>
      <w:proofErr w:type="spellStart"/>
      <w:r w:rsidRPr="005E39FB">
        <w:rPr>
          <w:rFonts w:eastAsia="Times New Roman" w:cstheme="minorHAnsi"/>
          <w:lang w:eastAsia="en-GB"/>
        </w:rPr>
        <w:t>Digimaps</w:t>
      </w:r>
      <w:proofErr w:type="spellEnd"/>
      <w:r w:rsidRPr="005E39FB">
        <w:rPr>
          <w:rFonts w:eastAsia="Times New Roman" w:cstheme="minorHAnsi"/>
          <w:lang w:eastAsia="en-GB"/>
        </w:rPr>
        <w:t xml:space="preserve"> for schools.) </w:t>
      </w:r>
    </w:p>
    <w:p w14:paraId="551359ED" w14:textId="77777777" w:rsidR="005E39FB" w:rsidRPr="005E39FB" w:rsidRDefault="005E39FB" w:rsidP="005E39FB">
      <w:p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Resources will be kept in the geography resource cupboard and sometimes in classrooms. Resources available in the geography cupboard will be checked regularly by the geography subject leader. </w:t>
      </w:r>
    </w:p>
    <w:p w14:paraId="626DBE06" w14:textId="77777777" w:rsidR="005E39FB" w:rsidRPr="005E39FB" w:rsidRDefault="005E39FB" w:rsidP="005E39FB">
      <w:pPr>
        <w:spacing w:before="100" w:beforeAutospacing="1" w:after="100" w:afterAutospacing="1"/>
        <w:rPr>
          <w:rFonts w:eastAsia="Times New Roman" w:cstheme="minorHAnsi"/>
          <w:lang w:eastAsia="en-GB"/>
        </w:rPr>
      </w:pPr>
      <w:r w:rsidRPr="005E39FB">
        <w:rPr>
          <w:rFonts w:eastAsia="Times New Roman" w:cstheme="minorHAnsi"/>
          <w:b/>
          <w:bCs/>
          <w:lang w:eastAsia="en-GB"/>
        </w:rPr>
        <w:lastRenderedPageBreak/>
        <w:t xml:space="preserve">ICT </w:t>
      </w:r>
    </w:p>
    <w:p w14:paraId="271FDFB9" w14:textId="77777777" w:rsidR="005E39FB" w:rsidRPr="005E39FB" w:rsidRDefault="005E39FB" w:rsidP="005E39FB">
      <w:p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ICT will be used in various ways to support teaching and motivate pupils learning. ICT involves the computer, and </w:t>
      </w:r>
      <w:proofErr w:type="gramStart"/>
      <w:r w:rsidRPr="005E39FB">
        <w:rPr>
          <w:rFonts w:eastAsia="Times New Roman" w:cstheme="minorHAnsi"/>
          <w:lang w:eastAsia="en-GB"/>
        </w:rPr>
        <w:t>audio visual</w:t>
      </w:r>
      <w:proofErr w:type="gramEnd"/>
      <w:r w:rsidRPr="005E39FB">
        <w:rPr>
          <w:rFonts w:eastAsia="Times New Roman" w:cstheme="minorHAnsi"/>
          <w:lang w:eastAsia="en-GB"/>
        </w:rPr>
        <w:t xml:space="preserve"> aids, CD-ROMs and DVD’ and digital map referencing software. The school sets of laptops/iPads may be used to enhance lessons and enable children to find information from the internet and other programs to support their learning. An awareness of internet safety will be paramount on such occasions. </w:t>
      </w:r>
    </w:p>
    <w:p w14:paraId="0CD67322" w14:textId="77777777" w:rsidR="005E39FB" w:rsidRPr="005E39FB" w:rsidRDefault="005E39FB" w:rsidP="005E39FB">
      <w:pPr>
        <w:spacing w:before="100" w:beforeAutospacing="1" w:after="100" w:afterAutospacing="1"/>
        <w:rPr>
          <w:rFonts w:eastAsia="Times New Roman" w:cstheme="minorHAnsi"/>
          <w:lang w:eastAsia="en-GB"/>
        </w:rPr>
      </w:pPr>
      <w:r w:rsidRPr="005E39FB">
        <w:rPr>
          <w:rFonts w:eastAsia="Times New Roman" w:cstheme="minorHAnsi"/>
          <w:b/>
          <w:bCs/>
          <w:lang w:eastAsia="en-GB"/>
        </w:rPr>
        <w:t xml:space="preserve">Display </w:t>
      </w:r>
    </w:p>
    <w:p w14:paraId="1A0B984D" w14:textId="77777777" w:rsidR="005E39FB" w:rsidRPr="005E39FB" w:rsidRDefault="005E39FB" w:rsidP="005E39FB">
      <w:p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Each classroom should have a Geography display with key geographical vocabulary. This could be used as a working wall. Evidence of map work/ skills taught/ fieldwork could be displayed. </w:t>
      </w:r>
    </w:p>
    <w:p w14:paraId="49DE773F" w14:textId="77777777" w:rsidR="005E39FB" w:rsidRPr="005E39FB" w:rsidRDefault="005E39FB" w:rsidP="005E39FB">
      <w:pPr>
        <w:spacing w:before="100" w:beforeAutospacing="1" w:after="100" w:afterAutospacing="1"/>
        <w:rPr>
          <w:rFonts w:eastAsia="Times New Roman" w:cstheme="minorHAnsi"/>
          <w:lang w:eastAsia="en-GB"/>
        </w:rPr>
      </w:pPr>
      <w:r w:rsidRPr="005E39FB">
        <w:rPr>
          <w:rFonts w:eastAsia="Times New Roman" w:cstheme="minorHAnsi"/>
          <w:lang w:eastAsia="en-GB"/>
        </w:rPr>
        <w:t xml:space="preserve">Geography displays should be regularly updated and relevant to the topic current being taught. The geography subject leader will carry out termly learning walks to monitor geography displays in classrooms/ shared areas. </w:t>
      </w:r>
    </w:p>
    <w:p w14:paraId="7F0444ED" w14:textId="77777777" w:rsidR="005E39FB" w:rsidRPr="005E39FB" w:rsidRDefault="005E39FB" w:rsidP="005E39FB">
      <w:pPr>
        <w:jc w:val="center"/>
        <w:rPr>
          <w:rFonts w:cstheme="minorHAnsi"/>
          <w:sz w:val="96"/>
          <w:szCs w:val="96"/>
        </w:rPr>
      </w:pPr>
    </w:p>
    <w:p w14:paraId="0D303DCF" w14:textId="77777777" w:rsidR="001C31FB" w:rsidRPr="005E39FB" w:rsidRDefault="001C31FB">
      <w:pPr>
        <w:rPr>
          <w:rFonts w:cstheme="minorHAnsi"/>
        </w:rPr>
      </w:pPr>
    </w:p>
    <w:sectPr w:rsidR="001C31FB" w:rsidRPr="005E39F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DB8FA" w14:textId="77777777" w:rsidR="0003383B" w:rsidRDefault="0003383B" w:rsidP="005E39FB">
      <w:r>
        <w:separator/>
      </w:r>
    </w:p>
  </w:endnote>
  <w:endnote w:type="continuationSeparator" w:id="0">
    <w:p w14:paraId="22291293" w14:textId="77777777" w:rsidR="0003383B" w:rsidRDefault="0003383B" w:rsidP="005E3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Handwriting">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FE67B" w14:textId="75964F90" w:rsidR="005E39FB" w:rsidRDefault="005E39FB">
    <w:pPr>
      <w:pStyle w:val="Footer"/>
    </w:pPr>
    <w:r>
      <w:t>St Philips Catholic Primary School 2023</w:t>
    </w:r>
  </w:p>
  <w:p w14:paraId="7B8E84F8" w14:textId="77777777" w:rsidR="005E39FB" w:rsidRDefault="005E3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6311B" w14:textId="77777777" w:rsidR="0003383B" w:rsidRDefault="0003383B" w:rsidP="005E39FB">
      <w:r>
        <w:separator/>
      </w:r>
    </w:p>
  </w:footnote>
  <w:footnote w:type="continuationSeparator" w:id="0">
    <w:p w14:paraId="435236F0" w14:textId="77777777" w:rsidR="0003383B" w:rsidRDefault="0003383B" w:rsidP="005E39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1D3F"/>
    <w:multiLevelType w:val="multilevel"/>
    <w:tmpl w:val="58D2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62768E"/>
    <w:multiLevelType w:val="multilevel"/>
    <w:tmpl w:val="D5723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156889"/>
    <w:multiLevelType w:val="multilevel"/>
    <w:tmpl w:val="198C9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2D2478"/>
    <w:multiLevelType w:val="multilevel"/>
    <w:tmpl w:val="7E02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115E1C"/>
    <w:multiLevelType w:val="hybridMultilevel"/>
    <w:tmpl w:val="2B443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337D0E"/>
    <w:multiLevelType w:val="multilevel"/>
    <w:tmpl w:val="BBB20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7A2113"/>
    <w:multiLevelType w:val="multilevel"/>
    <w:tmpl w:val="2D206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51D2BBE"/>
    <w:multiLevelType w:val="multilevel"/>
    <w:tmpl w:val="97287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BE47E7"/>
    <w:multiLevelType w:val="multilevel"/>
    <w:tmpl w:val="4F96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DE49C1"/>
    <w:multiLevelType w:val="multilevel"/>
    <w:tmpl w:val="62387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F633E0E"/>
    <w:multiLevelType w:val="multilevel"/>
    <w:tmpl w:val="C240B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7F168AA"/>
    <w:multiLevelType w:val="hybridMultilevel"/>
    <w:tmpl w:val="C4884C74"/>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2" w15:restartNumberingAfterBreak="0">
    <w:nsid w:val="69B46CDC"/>
    <w:multiLevelType w:val="multilevel"/>
    <w:tmpl w:val="F64AF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B9B5648"/>
    <w:multiLevelType w:val="multilevel"/>
    <w:tmpl w:val="9DC40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9CF43CF"/>
    <w:multiLevelType w:val="multilevel"/>
    <w:tmpl w:val="5EF09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97605015">
    <w:abstractNumId w:val="14"/>
  </w:num>
  <w:num w:numId="2" w16cid:durableId="922953349">
    <w:abstractNumId w:val="8"/>
  </w:num>
  <w:num w:numId="3" w16cid:durableId="743453389">
    <w:abstractNumId w:val="0"/>
  </w:num>
  <w:num w:numId="4" w16cid:durableId="986780910">
    <w:abstractNumId w:val="13"/>
  </w:num>
  <w:num w:numId="5" w16cid:durableId="1124735442">
    <w:abstractNumId w:val="9"/>
  </w:num>
  <w:num w:numId="6" w16cid:durableId="721949506">
    <w:abstractNumId w:val="6"/>
  </w:num>
  <w:num w:numId="7" w16cid:durableId="765658990">
    <w:abstractNumId w:val="5"/>
  </w:num>
  <w:num w:numId="8" w16cid:durableId="2050450507">
    <w:abstractNumId w:val="7"/>
  </w:num>
  <w:num w:numId="9" w16cid:durableId="1629816274">
    <w:abstractNumId w:val="3"/>
  </w:num>
  <w:num w:numId="10" w16cid:durableId="42995105">
    <w:abstractNumId w:val="1"/>
  </w:num>
  <w:num w:numId="11" w16cid:durableId="799374389">
    <w:abstractNumId w:val="10"/>
  </w:num>
  <w:num w:numId="12" w16cid:durableId="332151871">
    <w:abstractNumId w:val="12"/>
  </w:num>
  <w:num w:numId="13" w16cid:durableId="2030374656">
    <w:abstractNumId w:val="2"/>
  </w:num>
  <w:num w:numId="14" w16cid:durableId="1771312508">
    <w:abstractNumId w:val="4"/>
  </w:num>
  <w:num w:numId="15" w16cid:durableId="10588659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9FB"/>
    <w:rsid w:val="0003383B"/>
    <w:rsid w:val="001C31FB"/>
    <w:rsid w:val="005E39FB"/>
    <w:rsid w:val="008715BE"/>
    <w:rsid w:val="00A459E5"/>
    <w:rsid w:val="00E63679"/>
    <w:rsid w:val="00F148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8E64F"/>
  <w15:chartTrackingRefBased/>
  <w15:docId w15:val="{82CBC0F6-3B4A-A744-BF4E-83E2C479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9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39FB"/>
    <w:pPr>
      <w:tabs>
        <w:tab w:val="center" w:pos="4513"/>
        <w:tab w:val="right" w:pos="9026"/>
      </w:tabs>
    </w:pPr>
  </w:style>
  <w:style w:type="character" w:customStyle="1" w:styleId="HeaderChar">
    <w:name w:val="Header Char"/>
    <w:basedOn w:val="DefaultParagraphFont"/>
    <w:link w:val="Header"/>
    <w:uiPriority w:val="99"/>
    <w:rsid w:val="005E39FB"/>
  </w:style>
  <w:style w:type="paragraph" w:styleId="Footer">
    <w:name w:val="footer"/>
    <w:basedOn w:val="Normal"/>
    <w:link w:val="FooterChar"/>
    <w:uiPriority w:val="99"/>
    <w:unhideWhenUsed/>
    <w:rsid w:val="005E39FB"/>
    <w:pPr>
      <w:tabs>
        <w:tab w:val="center" w:pos="4513"/>
        <w:tab w:val="right" w:pos="9026"/>
      </w:tabs>
    </w:pPr>
  </w:style>
  <w:style w:type="character" w:customStyle="1" w:styleId="FooterChar">
    <w:name w:val="Footer Char"/>
    <w:basedOn w:val="DefaultParagraphFont"/>
    <w:link w:val="Footer"/>
    <w:uiPriority w:val="99"/>
    <w:rsid w:val="005E39FB"/>
  </w:style>
  <w:style w:type="paragraph" w:styleId="NormalWeb">
    <w:name w:val="Normal (Web)"/>
    <w:basedOn w:val="Normal"/>
    <w:uiPriority w:val="99"/>
    <w:semiHidden/>
    <w:unhideWhenUsed/>
    <w:rsid w:val="005E39FB"/>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5E39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538397">
      <w:bodyDiv w:val="1"/>
      <w:marLeft w:val="0"/>
      <w:marRight w:val="0"/>
      <w:marTop w:val="0"/>
      <w:marBottom w:val="0"/>
      <w:divBdr>
        <w:top w:val="none" w:sz="0" w:space="0" w:color="auto"/>
        <w:left w:val="none" w:sz="0" w:space="0" w:color="auto"/>
        <w:bottom w:val="none" w:sz="0" w:space="0" w:color="auto"/>
        <w:right w:val="none" w:sz="0" w:space="0" w:color="auto"/>
      </w:divBdr>
      <w:divsChild>
        <w:div w:id="1612471879">
          <w:marLeft w:val="0"/>
          <w:marRight w:val="0"/>
          <w:marTop w:val="0"/>
          <w:marBottom w:val="0"/>
          <w:divBdr>
            <w:top w:val="none" w:sz="0" w:space="0" w:color="auto"/>
            <w:left w:val="none" w:sz="0" w:space="0" w:color="auto"/>
            <w:bottom w:val="none" w:sz="0" w:space="0" w:color="auto"/>
            <w:right w:val="none" w:sz="0" w:space="0" w:color="auto"/>
          </w:divBdr>
          <w:divsChild>
            <w:div w:id="1172767493">
              <w:marLeft w:val="0"/>
              <w:marRight w:val="0"/>
              <w:marTop w:val="0"/>
              <w:marBottom w:val="0"/>
              <w:divBdr>
                <w:top w:val="none" w:sz="0" w:space="0" w:color="auto"/>
                <w:left w:val="none" w:sz="0" w:space="0" w:color="auto"/>
                <w:bottom w:val="none" w:sz="0" w:space="0" w:color="auto"/>
                <w:right w:val="none" w:sz="0" w:space="0" w:color="auto"/>
              </w:divBdr>
              <w:divsChild>
                <w:div w:id="1355493985">
                  <w:marLeft w:val="0"/>
                  <w:marRight w:val="0"/>
                  <w:marTop w:val="0"/>
                  <w:marBottom w:val="0"/>
                  <w:divBdr>
                    <w:top w:val="none" w:sz="0" w:space="0" w:color="auto"/>
                    <w:left w:val="none" w:sz="0" w:space="0" w:color="auto"/>
                    <w:bottom w:val="none" w:sz="0" w:space="0" w:color="auto"/>
                    <w:right w:val="none" w:sz="0" w:space="0" w:color="auto"/>
                  </w:divBdr>
                </w:div>
              </w:divsChild>
            </w:div>
            <w:div w:id="1894073254">
              <w:marLeft w:val="0"/>
              <w:marRight w:val="0"/>
              <w:marTop w:val="0"/>
              <w:marBottom w:val="0"/>
              <w:divBdr>
                <w:top w:val="none" w:sz="0" w:space="0" w:color="auto"/>
                <w:left w:val="none" w:sz="0" w:space="0" w:color="auto"/>
                <w:bottom w:val="none" w:sz="0" w:space="0" w:color="auto"/>
                <w:right w:val="none" w:sz="0" w:space="0" w:color="auto"/>
              </w:divBdr>
              <w:divsChild>
                <w:div w:id="135241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98478">
          <w:marLeft w:val="0"/>
          <w:marRight w:val="0"/>
          <w:marTop w:val="0"/>
          <w:marBottom w:val="0"/>
          <w:divBdr>
            <w:top w:val="none" w:sz="0" w:space="0" w:color="auto"/>
            <w:left w:val="none" w:sz="0" w:space="0" w:color="auto"/>
            <w:bottom w:val="none" w:sz="0" w:space="0" w:color="auto"/>
            <w:right w:val="none" w:sz="0" w:space="0" w:color="auto"/>
          </w:divBdr>
          <w:divsChild>
            <w:div w:id="1434476616">
              <w:marLeft w:val="0"/>
              <w:marRight w:val="0"/>
              <w:marTop w:val="0"/>
              <w:marBottom w:val="0"/>
              <w:divBdr>
                <w:top w:val="none" w:sz="0" w:space="0" w:color="auto"/>
                <w:left w:val="none" w:sz="0" w:space="0" w:color="auto"/>
                <w:bottom w:val="none" w:sz="0" w:space="0" w:color="auto"/>
                <w:right w:val="none" w:sz="0" w:space="0" w:color="auto"/>
              </w:divBdr>
              <w:divsChild>
                <w:div w:id="187233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105738">
          <w:marLeft w:val="0"/>
          <w:marRight w:val="0"/>
          <w:marTop w:val="0"/>
          <w:marBottom w:val="0"/>
          <w:divBdr>
            <w:top w:val="none" w:sz="0" w:space="0" w:color="auto"/>
            <w:left w:val="none" w:sz="0" w:space="0" w:color="auto"/>
            <w:bottom w:val="none" w:sz="0" w:space="0" w:color="auto"/>
            <w:right w:val="none" w:sz="0" w:space="0" w:color="auto"/>
          </w:divBdr>
          <w:divsChild>
            <w:div w:id="826750908">
              <w:marLeft w:val="0"/>
              <w:marRight w:val="0"/>
              <w:marTop w:val="0"/>
              <w:marBottom w:val="0"/>
              <w:divBdr>
                <w:top w:val="none" w:sz="0" w:space="0" w:color="auto"/>
                <w:left w:val="none" w:sz="0" w:space="0" w:color="auto"/>
                <w:bottom w:val="none" w:sz="0" w:space="0" w:color="auto"/>
                <w:right w:val="none" w:sz="0" w:space="0" w:color="auto"/>
              </w:divBdr>
              <w:divsChild>
                <w:div w:id="92839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75543">
          <w:marLeft w:val="0"/>
          <w:marRight w:val="0"/>
          <w:marTop w:val="0"/>
          <w:marBottom w:val="0"/>
          <w:divBdr>
            <w:top w:val="none" w:sz="0" w:space="0" w:color="auto"/>
            <w:left w:val="none" w:sz="0" w:space="0" w:color="auto"/>
            <w:bottom w:val="none" w:sz="0" w:space="0" w:color="auto"/>
            <w:right w:val="none" w:sz="0" w:space="0" w:color="auto"/>
          </w:divBdr>
          <w:divsChild>
            <w:div w:id="1283075563">
              <w:marLeft w:val="0"/>
              <w:marRight w:val="0"/>
              <w:marTop w:val="0"/>
              <w:marBottom w:val="0"/>
              <w:divBdr>
                <w:top w:val="none" w:sz="0" w:space="0" w:color="auto"/>
                <w:left w:val="none" w:sz="0" w:space="0" w:color="auto"/>
                <w:bottom w:val="none" w:sz="0" w:space="0" w:color="auto"/>
                <w:right w:val="none" w:sz="0" w:space="0" w:color="auto"/>
              </w:divBdr>
              <w:divsChild>
                <w:div w:id="99453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477657">
          <w:marLeft w:val="0"/>
          <w:marRight w:val="0"/>
          <w:marTop w:val="0"/>
          <w:marBottom w:val="0"/>
          <w:divBdr>
            <w:top w:val="none" w:sz="0" w:space="0" w:color="auto"/>
            <w:left w:val="none" w:sz="0" w:space="0" w:color="auto"/>
            <w:bottom w:val="none" w:sz="0" w:space="0" w:color="auto"/>
            <w:right w:val="none" w:sz="0" w:space="0" w:color="auto"/>
          </w:divBdr>
          <w:divsChild>
            <w:div w:id="1059599245">
              <w:marLeft w:val="0"/>
              <w:marRight w:val="0"/>
              <w:marTop w:val="0"/>
              <w:marBottom w:val="0"/>
              <w:divBdr>
                <w:top w:val="none" w:sz="0" w:space="0" w:color="auto"/>
                <w:left w:val="none" w:sz="0" w:space="0" w:color="auto"/>
                <w:bottom w:val="none" w:sz="0" w:space="0" w:color="auto"/>
                <w:right w:val="none" w:sz="0" w:space="0" w:color="auto"/>
              </w:divBdr>
              <w:divsChild>
                <w:div w:id="286355602">
                  <w:marLeft w:val="0"/>
                  <w:marRight w:val="0"/>
                  <w:marTop w:val="0"/>
                  <w:marBottom w:val="0"/>
                  <w:divBdr>
                    <w:top w:val="none" w:sz="0" w:space="0" w:color="auto"/>
                    <w:left w:val="none" w:sz="0" w:space="0" w:color="auto"/>
                    <w:bottom w:val="none" w:sz="0" w:space="0" w:color="auto"/>
                    <w:right w:val="none" w:sz="0" w:space="0" w:color="auto"/>
                  </w:divBdr>
                </w:div>
              </w:divsChild>
            </w:div>
            <w:div w:id="1425683607">
              <w:marLeft w:val="0"/>
              <w:marRight w:val="0"/>
              <w:marTop w:val="0"/>
              <w:marBottom w:val="0"/>
              <w:divBdr>
                <w:top w:val="none" w:sz="0" w:space="0" w:color="auto"/>
                <w:left w:val="none" w:sz="0" w:space="0" w:color="auto"/>
                <w:bottom w:val="none" w:sz="0" w:space="0" w:color="auto"/>
                <w:right w:val="none" w:sz="0" w:space="0" w:color="auto"/>
              </w:divBdr>
              <w:divsChild>
                <w:div w:id="924147794">
                  <w:marLeft w:val="0"/>
                  <w:marRight w:val="0"/>
                  <w:marTop w:val="0"/>
                  <w:marBottom w:val="0"/>
                  <w:divBdr>
                    <w:top w:val="none" w:sz="0" w:space="0" w:color="auto"/>
                    <w:left w:val="none" w:sz="0" w:space="0" w:color="auto"/>
                    <w:bottom w:val="none" w:sz="0" w:space="0" w:color="auto"/>
                    <w:right w:val="none" w:sz="0" w:space="0" w:color="auto"/>
                  </w:divBdr>
                </w:div>
              </w:divsChild>
            </w:div>
            <w:div w:id="165755404">
              <w:marLeft w:val="0"/>
              <w:marRight w:val="0"/>
              <w:marTop w:val="0"/>
              <w:marBottom w:val="0"/>
              <w:divBdr>
                <w:top w:val="none" w:sz="0" w:space="0" w:color="auto"/>
                <w:left w:val="none" w:sz="0" w:space="0" w:color="auto"/>
                <w:bottom w:val="none" w:sz="0" w:space="0" w:color="auto"/>
                <w:right w:val="none" w:sz="0" w:space="0" w:color="auto"/>
              </w:divBdr>
              <w:divsChild>
                <w:div w:id="225844830">
                  <w:marLeft w:val="0"/>
                  <w:marRight w:val="0"/>
                  <w:marTop w:val="0"/>
                  <w:marBottom w:val="0"/>
                  <w:divBdr>
                    <w:top w:val="none" w:sz="0" w:space="0" w:color="auto"/>
                    <w:left w:val="none" w:sz="0" w:space="0" w:color="auto"/>
                    <w:bottom w:val="none" w:sz="0" w:space="0" w:color="auto"/>
                    <w:right w:val="none" w:sz="0" w:space="0" w:color="auto"/>
                  </w:divBdr>
                </w:div>
              </w:divsChild>
            </w:div>
            <w:div w:id="917861447">
              <w:marLeft w:val="0"/>
              <w:marRight w:val="0"/>
              <w:marTop w:val="0"/>
              <w:marBottom w:val="0"/>
              <w:divBdr>
                <w:top w:val="none" w:sz="0" w:space="0" w:color="auto"/>
                <w:left w:val="none" w:sz="0" w:space="0" w:color="auto"/>
                <w:bottom w:val="none" w:sz="0" w:space="0" w:color="auto"/>
                <w:right w:val="none" w:sz="0" w:space="0" w:color="auto"/>
              </w:divBdr>
              <w:divsChild>
                <w:div w:id="149776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49740">
          <w:marLeft w:val="0"/>
          <w:marRight w:val="0"/>
          <w:marTop w:val="0"/>
          <w:marBottom w:val="0"/>
          <w:divBdr>
            <w:top w:val="none" w:sz="0" w:space="0" w:color="auto"/>
            <w:left w:val="none" w:sz="0" w:space="0" w:color="auto"/>
            <w:bottom w:val="none" w:sz="0" w:space="0" w:color="auto"/>
            <w:right w:val="none" w:sz="0" w:space="0" w:color="auto"/>
          </w:divBdr>
          <w:divsChild>
            <w:div w:id="1458795957">
              <w:marLeft w:val="0"/>
              <w:marRight w:val="0"/>
              <w:marTop w:val="0"/>
              <w:marBottom w:val="0"/>
              <w:divBdr>
                <w:top w:val="none" w:sz="0" w:space="0" w:color="auto"/>
                <w:left w:val="none" w:sz="0" w:space="0" w:color="auto"/>
                <w:bottom w:val="none" w:sz="0" w:space="0" w:color="auto"/>
                <w:right w:val="none" w:sz="0" w:space="0" w:color="auto"/>
              </w:divBdr>
              <w:divsChild>
                <w:div w:id="905799876">
                  <w:marLeft w:val="0"/>
                  <w:marRight w:val="0"/>
                  <w:marTop w:val="0"/>
                  <w:marBottom w:val="0"/>
                  <w:divBdr>
                    <w:top w:val="none" w:sz="0" w:space="0" w:color="auto"/>
                    <w:left w:val="none" w:sz="0" w:space="0" w:color="auto"/>
                    <w:bottom w:val="none" w:sz="0" w:space="0" w:color="auto"/>
                    <w:right w:val="none" w:sz="0" w:space="0" w:color="auto"/>
                  </w:divBdr>
                </w:div>
              </w:divsChild>
            </w:div>
            <w:div w:id="1168059129">
              <w:marLeft w:val="0"/>
              <w:marRight w:val="0"/>
              <w:marTop w:val="0"/>
              <w:marBottom w:val="0"/>
              <w:divBdr>
                <w:top w:val="none" w:sz="0" w:space="0" w:color="auto"/>
                <w:left w:val="none" w:sz="0" w:space="0" w:color="auto"/>
                <w:bottom w:val="none" w:sz="0" w:space="0" w:color="auto"/>
                <w:right w:val="none" w:sz="0" w:space="0" w:color="auto"/>
              </w:divBdr>
              <w:divsChild>
                <w:div w:id="158128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971824">
          <w:marLeft w:val="0"/>
          <w:marRight w:val="0"/>
          <w:marTop w:val="0"/>
          <w:marBottom w:val="0"/>
          <w:divBdr>
            <w:top w:val="none" w:sz="0" w:space="0" w:color="auto"/>
            <w:left w:val="none" w:sz="0" w:space="0" w:color="auto"/>
            <w:bottom w:val="none" w:sz="0" w:space="0" w:color="auto"/>
            <w:right w:val="none" w:sz="0" w:space="0" w:color="auto"/>
          </w:divBdr>
          <w:divsChild>
            <w:div w:id="144127287">
              <w:marLeft w:val="0"/>
              <w:marRight w:val="0"/>
              <w:marTop w:val="0"/>
              <w:marBottom w:val="0"/>
              <w:divBdr>
                <w:top w:val="none" w:sz="0" w:space="0" w:color="auto"/>
                <w:left w:val="none" w:sz="0" w:space="0" w:color="auto"/>
                <w:bottom w:val="none" w:sz="0" w:space="0" w:color="auto"/>
                <w:right w:val="none" w:sz="0" w:space="0" w:color="auto"/>
              </w:divBdr>
              <w:divsChild>
                <w:div w:id="142063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D3C129883CB1479BC131496C283512" ma:contentTypeVersion="16" ma:contentTypeDescription="Create a new document." ma:contentTypeScope="" ma:versionID="11ab81513d1149d34f69e08088832869">
  <xsd:schema xmlns:xsd="http://www.w3.org/2001/XMLSchema" xmlns:xs="http://www.w3.org/2001/XMLSchema" xmlns:p="http://schemas.microsoft.com/office/2006/metadata/properties" xmlns:ns2="7976eb1c-1390-4e9e-89cb-d3ad699d03d4" xmlns:ns3="6066b147-4980-422b-b022-204d86c8f5fb" targetNamespace="http://schemas.microsoft.com/office/2006/metadata/properties" ma:root="true" ma:fieldsID="17b0bdd879f081a2a3fe305924f8f691" ns2:_="" ns3:_="">
    <xsd:import namespace="7976eb1c-1390-4e9e-89cb-d3ad699d03d4"/>
    <xsd:import namespace="6066b147-4980-422b-b022-204d86c8f5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6eb1c-1390-4e9e-89cb-d3ad699d03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66b147-4980-422b-b022-204d86c8f5f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eb4f6cd-2052-4fa6-bb43-02d00df4c158}" ma:internalName="TaxCatchAll" ma:showField="CatchAllData" ma:web="6066b147-4980-422b-b022-204d86c8f5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066b147-4980-422b-b022-204d86c8f5fb"/>
    <lcf76f155ced4ddcb4097134ff3c332f xmlns="7976eb1c-1390-4e9e-89cb-d3ad699d03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21F5D1-87B3-4468-9226-895E3D2C8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6eb1c-1390-4e9e-89cb-d3ad699d03d4"/>
    <ds:schemaRef ds:uri="6066b147-4980-422b-b022-204d86c8f5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E41848-C53E-43CE-937C-DCE405A2BFEA}">
  <ds:schemaRefs>
    <ds:schemaRef ds:uri="http://schemas.microsoft.com/sharepoint/v3/contenttype/forms"/>
  </ds:schemaRefs>
</ds:datastoreItem>
</file>

<file path=customXml/itemProps3.xml><?xml version="1.0" encoding="utf-8"?>
<ds:datastoreItem xmlns:ds="http://schemas.openxmlformats.org/officeDocument/2006/customXml" ds:itemID="{0C8A16D8-631D-404A-91C4-79F24321ABD7}">
  <ds:schemaRefs>
    <ds:schemaRef ds:uri="http://schemas.microsoft.com/office/2006/documentManagement/types"/>
    <ds:schemaRef ds:uri="http://purl.org/dc/dcmitype/"/>
    <ds:schemaRef ds:uri="http://schemas.openxmlformats.org/package/2006/metadata/core-properties"/>
    <ds:schemaRef ds:uri="http://purl.org/dc/terms/"/>
    <ds:schemaRef ds:uri="http://schemas.microsoft.com/office/2006/metadata/properties"/>
    <ds:schemaRef ds:uri="http://www.w3.org/XML/1998/namespace"/>
    <ds:schemaRef ds:uri="http://purl.org/dc/elements/1.1/"/>
    <ds:schemaRef ds:uri="http://schemas.microsoft.com/office/infopath/2007/PartnerControls"/>
    <ds:schemaRef ds:uri="6066b147-4980-422b-b022-204d86c8f5fb"/>
    <ds:schemaRef ds:uri="7976eb1c-1390-4e9e-89cb-d3ad699d03d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2201</Words>
  <Characters>12550</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 Hinton (St Philips)</dc:creator>
  <cp:keywords/>
  <dc:description/>
  <cp:lastModifiedBy>Mrs C Hinton (St Philips)</cp:lastModifiedBy>
  <cp:revision>2</cp:revision>
  <dcterms:created xsi:type="dcterms:W3CDTF">2023-11-16T14:19:00Z</dcterms:created>
  <dcterms:modified xsi:type="dcterms:W3CDTF">2023-11-16T14:19:00Z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0x010100FBD3C129883CB1479BC131496C283512</vt:lpwstr>
  </property>
</Properties>
</file>